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049" w:rsidRDefault="00834049" w:rsidP="00713B69">
      <w:pPr>
        <w:pStyle w:val="Tytu"/>
        <w:jc w:val="both"/>
      </w:pPr>
      <w:r w:rsidRPr="00B11BD2">
        <w:t>SPIS TREŚCI</w:t>
      </w:r>
    </w:p>
    <w:p w:rsidR="001C49D6" w:rsidRDefault="001C49D6" w:rsidP="007743DE">
      <w:pPr>
        <w:pStyle w:val="Tytu"/>
        <w:spacing w:line="360" w:lineRule="auto"/>
        <w:jc w:val="both"/>
      </w:pPr>
    </w:p>
    <w:p w:rsidR="007743DE" w:rsidRPr="007743DE" w:rsidRDefault="00401020" w:rsidP="007743DE">
      <w:pPr>
        <w:pStyle w:val="Spistreci5"/>
        <w:tabs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</w:rPr>
        <w:fldChar w:fldCharType="begin"/>
      </w:r>
      <w:r w:rsidR="00834049" w:rsidRPr="007743DE">
        <w:rPr>
          <w:rFonts w:ascii="Arial" w:hAnsi="Arial" w:cs="Arial"/>
        </w:rPr>
        <w:instrText xml:space="preserve"> TOC \o "3-9" \t "Nagłówek 1;1;Naglówek 2 prosty;2" </w:instrText>
      </w:r>
      <w:r w:rsidRPr="007743DE">
        <w:rPr>
          <w:rFonts w:ascii="Arial" w:hAnsi="Arial" w:cs="Arial"/>
        </w:rPr>
        <w:fldChar w:fldCharType="separate"/>
      </w:r>
      <w:r w:rsidR="007743DE" w:rsidRPr="007743DE">
        <w:rPr>
          <w:rFonts w:ascii="Arial" w:hAnsi="Arial" w:cs="Arial"/>
          <w:noProof/>
          <w:u w:val="single"/>
        </w:rPr>
        <w:t>SPIS RYSUNKÓW</w:t>
      </w:r>
      <w:r w:rsidR="007743DE" w:rsidRPr="007743DE">
        <w:rPr>
          <w:rFonts w:ascii="Arial" w:hAnsi="Arial" w:cs="Arial"/>
          <w:noProof/>
        </w:rPr>
        <w:tab/>
      </w:r>
      <w:r w:rsidR="007743DE" w:rsidRPr="007743DE">
        <w:rPr>
          <w:rFonts w:ascii="Arial" w:hAnsi="Arial" w:cs="Arial"/>
          <w:noProof/>
        </w:rPr>
        <w:fldChar w:fldCharType="begin"/>
      </w:r>
      <w:r w:rsidR="007743DE" w:rsidRPr="007743DE">
        <w:rPr>
          <w:rFonts w:ascii="Arial" w:hAnsi="Arial" w:cs="Arial"/>
          <w:noProof/>
        </w:rPr>
        <w:instrText xml:space="preserve"> PAGEREF _Toc343093718 \h </w:instrText>
      </w:r>
      <w:r w:rsidR="007743DE" w:rsidRPr="007743DE">
        <w:rPr>
          <w:rFonts w:ascii="Arial" w:hAnsi="Arial" w:cs="Arial"/>
          <w:noProof/>
        </w:rPr>
      </w:r>
      <w:r w:rsidR="007743DE"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2</w:t>
      </w:r>
      <w:r w:rsidR="007743DE"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1"/>
        <w:tabs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</w:rPr>
        <w:t>1.0. DANE OGÓLNE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_Toc343093719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3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2"/>
        <w:tabs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</w:rPr>
        <w:t>1.1. TEMAT OPRACOWANIA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_Toc343093720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3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2"/>
        <w:tabs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</w:rPr>
        <w:t>1.2. ZLECENIODAWCA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_Toc343093721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3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2"/>
        <w:tabs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</w:rPr>
        <w:t>1.3. PODSTAWA OPRACOWANIA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_Toc343093722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3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2"/>
        <w:tabs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</w:rPr>
        <w:t>1.4. LOKALIZACJA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_Toc343093723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3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1"/>
        <w:tabs>
          <w:tab w:val="left" w:pos="480"/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  <w:kern w:val="24"/>
          <w:effect w:val="sparkle"/>
        </w:rPr>
        <w:t>2.</w:t>
      </w:r>
      <w:r w:rsidRPr="007743DE">
        <w:rPr>
          <w:rFonts w:ascii="Arial" w:eastAsiaTheme="minorEastAsia" w:hAnsi="Arial" w:cs="Arial"/>
          <w:noProof/>
          <w:sz w:val="22"/>
          <w:szCs w:val="22"/>
        </w:rPr>
        <w:tab/>
      </w:r>
      <w:r w:rsidRPr="007743DE">
        <w:rPr>
          <w:rFonts w:ascii="Arial" w:hAnsi="Arial" w:cs="Arial"/>
          <w:noProof/>
          <w:kern w:val="24"/>
          <w:effect w:val="sparkle"/>
        </w:rPr>
        <w:t>OPIS ROZWIĄZAŃ PROJEKTOWYCH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_Toc343093724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3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1"/>
        <w:tabs>
          <w:tab w:val="left" w:pos="720"/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  <w:kern w:val="24"/>
          <w:effect w:val="sparkle"/>
        </w:rPr>
        <w:t>2.1.</w:t>
      </w:r>
      <w:r w:rsidRPr="007743DE">
        <w:rPr>
          <w:rFonts w:ascii="Arial" w:eastAsiaTheme="minorEastAsia" w:hAnsi="Arial" w:cs="Arial"/>
          <w:noProof/>
          <w:sz w:val="22"/>
          <w:szCs w:val="22"/>
        </w:rPr>
        <w:tab/>
      </w:r>
      <w:r w:rsidRPr="007743DE">
        <w:rPr>
          <w:rFonts w:ascii="Arial" w:hAnsi="Arial" w:cs="Arial"/>
          <w:noProof/>
          <w:kern w:val="24"/>
          <w:effect w:val="sparkle"/>
        </w:rPr>
        <w:t>OPIS INSTALACJI ZIMNEJ I CIEPŁEJ WODY.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_Toc343093725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3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1"/>
        <w:tabs>
          <w:tab w:val="left" w:pos="720"/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  <w:kern w:val="24"/>
          <w:effect w:val="sparkle"/>
        </w:rPr>
        <w:t>2.2.</w:t>
      </w:r>
      <w:r w:rsidRPr="007743DE">
        <w:rPr>
          <w:rFonts w:ascii="Arial" w:eastAsiaTheme="minorEastAsia" w:hAnsi="Arial" w:cs="Arial"/>
          <w:noProof/>
          <w:sz w:val="22"/>
          <w:szCs w:val="22"/>
        </w:rPr>
        <w:tab/>
      </w:r>
      <w:r w:rsidRPr="007743DE">
        <w:rPr>
          <w:rFonts w:ascii="Arial" w:hAnsi="Arial" w:cs="Arial"/>
          <w:noProof/>
          <w:kern w:val="24"/>
          <w:effect w:val="sparkle"/>
        </w:rPr>
        <w:t>DOBÓR WODOMIERZA ZIMNEJ WODY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_Toc343093726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4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1"/>
        <w:tabs>
          <w:tab w:val="left" w:pos="720"/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  <w:kern w:val="24"/>
          <w:effect w:val="sparkle"/>
        </w:rPr>
        <w:t>2.3.</w:t>
      </w:r>
      <w:r w:rsidRPr="007743DE">
        <w:rPr>
          <w:rFonts w:ascii="Arial" w:eastAsiaTheme="minorEastAsia" w:hAnsi="Arial" w:cs="Arial"/>
          <w:noProof/>
          <w:sz w:val="22"/>
          <w:szCs w:val="22"/>
        </w:rPr>
        <w:tab/>
      </w:r>
      <w:r w:rsidRPr="007743DE">
        <w:rPr>
          <w:rFonts w:ascii="Arial" w:hAnsi="Arial" w:cs="Arial"/>
          <w:noProof/>
          <w:kern w:val="24"/>
          <w:effect w:val="sparkle"/>
        </w:rPr>
        <w:t>OPIS INSTALACJI KANALIZACJI SANITARNEJ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_Toc343093727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5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1"/>
        <w:tabs>
          <w:tab w:val="left" w:pos="720"/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</w:rPr>
        <w:t>2.4.</w:t>
      </w:r>
      <w:r w:rsidRPr="007743DE">
        <w:rPr>
          <w:rFonts w:ascii="Arial" w:eastAsiaTheme="minorEastAsia" w:hAnsi="Arial" w:cs="Arial"/>
          <w:noProof/>
          <w:sz w:val="22"/>
          <w:szCs w:val="22"/>
        </w:rPr>
        <w:tab/>
      </w:r>
      <w:r w:rsidRPr="007743DE">
        <w:rPr>
          <w:rFonts w:ascii="Arial" w:hAnsi="Arial" w:cs="Arial"/>
          <w:noProof/>
        </w:rPr>
        <w:t>OPIS INSTALACJI C.O.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_Toc343093728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6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1"/>
        <w:tabs>
          <w:tab w:val="left" w:pos="480"/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</w:rPr>
        <w:t>3.</w:t>
      </w:r>
      <w:r w:rsidRPr="007743DE">
        <w:rPr>
          <w:rFonts w:ascii="Arial" w:eastAsiaTheme="minorEastAsia" w:hAnsi="Arial" w:cs="Arial"/>
          <w:noProof/>
          <w:sz w:val="22"/>
          <w:szCs w:val="22"/>
        </w:rPr>
        <w:tab/>
      </w:r>
      <w:r w:rsidRPr="007743DE">
        <w:rPr>
          <w:rFonts w:ascii="Arial" w:hAnsi="Arial" w:cs="Arial"/>
          <w:noProof/>
        </w:rPr>
        <w:t>WYTYCZNE DO PRZYSZŁYCH ADAPTACJI OBIEKTÓW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_Toc343093729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6</w:t>
      </w:r>
      <w:r w:rsidRPr="007743DE">
        <w:rPr>
          <w:rFonts w:ascii="Arial" w:hAnsi="Arial" w:cs="Arial"/>
          <w:noProof/>
        </w:rPr>
        <w:fldChar w:fldCharType="end"/>
      </w:r>
    </w:p>
    <w:p w:rsidR="007743DE" w:rsidRPr="007743DE" w:rsidRDefault="007743DE" w:rsidP="007743DE">
      <w:pPr>
        <w:pStyle w:val="Spistreci1"/>
        <w:tabs>
          <w:tab w:val="left" w:pos="480"/>
          <w:tab w:val="right" w:leader="dot" w:pos="9193"/>
        </w:tabs>
        <w:spacing w:line="360" w:lineRule="auto"/>
        <w:rPr>
          <w:rFonts w:ascii="Arial" w:eastAsiaTheme="minorEastAsia" w:hAnsi="Arial" w:cs="Arial"/>
          <w:noProof/>
          <w:sz w:val="22"/>
          <w:szCs w:val="22"/>
        </w:rPr>
      </w:pPr>
      <w:r w:rsidRPr="007743DE">
        <w:rPr>
          <w:rFonts w:ascii="Arial" w:hAnsi="Arial" w:cs="Arial"/>
          <w:noProof/>
        </w:rPr>
        <w:t>4.</w:t>
      </w:r>
      <w:r w:rsidRPr="007743DE">
        <w:rPr>
          <w:rFonts w:ascii="Arial" w:eastAsiaTheme="minorEastAsia" w:hAnsi="Arial" w:cs="Arial"/>
          <w:noProof/>
          <w:sz w:val="22"/>
          <w:szCs w:val="22"/>
        </w:rPr>
        <w:tab/>
      </w:r>
      <w:r w:rsidRPr="007743DE">
        <w:rPr>
          <w:rFonts w:ascii="Arial" w:hAnsi="Arial" w:cs="Arial"/>
          <w:noProof/>
        </w:rPr>
        <w:t>UWAGI KOŃCOWE.</w:t>
      </w:r>
      <w:r w:rsidRPr="007743DE">
        <w:rPr>
          <w:rFonts w:ascii="Arial" w:hAnsi="Arial" w:cs="Arial"/>
          <w:noProof/>
        </w:rPr>
        <w:tab/>
      </w:r>
      <w:r w:rsidRPr="007743DE">
        <w:rPr>
          <w:rFonts w:ascii="Arial" w:hAnsi="Arial" w:cs="Arial"/>
          <w:noProof/>
        </w:rPr>
        <w:fldChar w:fldCharType="begin"/>
      </w:r>
      <w:r w:rsidRPr="007743DE">
        <w:rPr>
          <w:rFonts w:ascii="Arial" w:hAnsi="Arial" w:cs="Arial"/>
          <w:noProof/>
        </w:rPr>
        <w:instrText xml:space="preserve"> PAGEREF _Toc343093730 \h </w:instrText>
      </w:r>
      <w:r w:rsidRPr="007743DE">
        <w:rPr>
          <w:rFonts w:ascii="Arial" w:hAnsi="Arial" w:cs="Arial"/>
          <w:noProof/>
        </w:rPr>
      </w:r>
      <w:r w:rsidRPr="007743DE">
        <w:rPr>
          <w:rFonts w:ascii="Arial" w:hAnsi="Arial" w:cs="Arial"/>
          <w:noProof/>
        </w:rPr>
        <w:fldChar w:fldCharType="separate"/>
      </w:r>
      <w:r w:rsidR="00740ECE">
        <w:rPr>
          <w:rFonts w:ascii="Arial" w:hAnsi="Arial" w:cs="Arial"/>
          <w:noProof/>
        </w:rPr>
        <w:t>6</w:t>
      </w:r>
      <w:r w:rsidRPr="007743DE">
        <w:rPr>
          <w:rFonts w:ascii="Arial" w:hAnsi="Arial" w:cs="Arial"/>
          <w:noProof/>
        </w:rPr>
        <w:fldChar w:fldCharType="end"/>
      </w:r>
    </w:p>
    <w:p w:rsidR="00834049" w:rsidRPr="00B11BD2" w:rsidRDefault="00401020" w:rsidP="007743DE">
      <w:pPr>
        <w:pStyle w:val="Tytu"/>
        <w:spacing w:line="360" w:lineRule="auto"/>
        <w:jc w:val="both"/>
      </w:pPr>
      <w:r w:rsidRPr="007743DE">
        <w:fldChar w:fldCharType="end"/>
      </w:r>
    </w:p>
    <w:p w:rsidR="00834049" w:rsidRPr="00B11BD2" w:rsidRDefault="00834049" w:rsidP="00713B69">
      <w:pPr>
        <w:pStyle w:val="Tytu"/>
        <w:jc w:val="both"/>
      </w:pPr>
      <w:r w:rsidRPr="00B11BD2">
        <w:br w:type="page"/>
      </w:r>
      <w:bookmarkStart w:id="0" w:name="_GoBack"/>
      <w:bookmarkEnd w:id="0"/>
    </w:p>
    <w:p w:rsidR="00834049" w:rsidRPr="00B11BD2" w:rsidRDefault="00834049" w:rsidP="00F10528">
      <w:pPr>
        <w:pStyle w:val="Tytu"/>
      </w:pPr>
      <w:r w:rsidRPr="00B11BD2">
        <w:lastRenderedPageBreak/>
        <w:t>SPIS RYSUNKÓW</w:t>
      </w:r>
    </w:p>
    <w:p w:rsidR="00834049" w:rsidRPr="00B11BD2" w:rsidRDefault="00834049" w:rsidP="00713B69">
      <w:pPr>
        <w:jc w:val="both"/>
      </w:pPr>
    </w:p>
    <w:p w:rsidR="00212FD0" w:rsidRDefault="00212FD0" w:rsidP="00212FD0">
      <w:pPr>
        <w:pStyle w:val="Nagwek5"/>
        <w:keepNext/>
        <w:numPr>
          <w:ilvl w:val="4"/>
          <w:numId w:val="0"/>
        </w:numPr>
        <w:tabs>
          <w:tab w:val="num" w:pos="0"/>
          <w:tab w:val="left" w:pos="346"/>
        </w:tabs>
        <w:suppressAutoHyphens/>
        <w:spacing w:before="0" w:after="0" w:line="360" w:lineRule="auto"/>
        <w:ind w:left="346"/>
        <w:rPr>
          <w:u w:val="single"/>
        </w:rPr>
      </w:pPr>
      <w:bookmarkStart w:id="1" w:name="_Toc172055699"/>
      <w:bookmarkStart w:id="2" w:name="_Toc174635430"/>
      <w:bookmarkStart w:id="3" w:name="_Toc174768245"/>
      <w:bookmarkStart w:id="4" w:name="_Toc337204073"/>
      <w:bookmarkStart w:id="5" w:name="_Toc343093718"/>
      <w:r>
        <w:rPr>
          <w:u w:val="single"/>
        </w:rPr>
        <w:t>SPIS RYSUNKÓW</w:t>
      </w:r>
      <w:bookmarkEnd w:id="1"/>
      <w:bookmarkEnd w:id="2"/>
      <w:bookmarkEnd w:id="3"/>
      <w:bookmarkEnd w:id="4"/>
      <w:bookmarkEnd w:id="5"/>
    </w:p>
    <w:p w:rsidR="00212FD0" w:rsidRDefault="00212FD0" w:rsidP="00212FD0">
      <w:pPr>
        <w:numPr>
          <w:ilvl w:val="0"/>
          <w:numId w:val="11"/>
        </w:numPr>
        <w:tabs>
          <w:tab w:val="left" w:pos="360"/>
        </w:tabs>
        <w:spacing w:after="60" w:line="360" w:lineRule="auto"/>
        <w:ind w:left="360" w:hanging="360"/>
        <w:rPr>
          <w:rFonts w:ascii="Arial" w:hAnsi="Arial"/>
        </w:rPr>
      </w:pPr>
      <w:r>
        <w:rPr>
          <w:rFonts w:ascii="Arial" w:hAnsi="Arial"/>
        </w:rPr>
        <w:t>RZUT PRZYZIEMIA – INSTALACJA WODY</w:t>
      </w:r>
      <w:r>
        <w:rPr>
          <w:rFonts w:ascii="Arial" w:hAnsi="Arial"/>
        </w:rPr>
        <w:tab/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RYS. NR IS/1</w:t>
      </w:r>
    </w:p>
    <w:p w:rsidR="00212FD0" w:rsidRDefault="00212FD0" w:rsidP="00212FD0">
      <w:pPr>
        <w:numPr>
          <w:ilvl w:val="0"/>
          <w:numId w:val="11"/>
        </w:numPr>
        <w:tabs>
          <w:tab w:val="left" w:pos="360"/>
        </w:tabs>
        <w:spacing w:after="60" w:line="360" w:lineRule="auto"/>
        <w:ind w:left="360" w:hanging="360"/>
        <w:rPr>
          <w:rFonts w:ascii="Arial" w:hAnsi="Arial"/>
        </w:rPr>
      </w:pPr>
      <w:r>
        <w:rPr>
          <w:rFonts w:ascii="Arial" w:hAnsi="Arial"/>
        </w:rPr>
        <w:t>RZUT PRZYZIEMIA – INSTALACJA KANALIZACJI SANIT.</w:t>
      </w:r>
      <w:r>
        <w:rPr>
          <w:rFonts w:ascii="Arial" w:hAnsi="Arial"/>
        </w:rPr>
        <w:tab/>
        <w:t>RYS. NR IS/2</w:t>
      </w:r>
    </w:p>
    <w:p w:rsidR="00212FD0" w:rsidRDefault="00212FD0" w:rsidP="00212FD0">
      <w:pPr>
        <w:numPr>
          <w:ilvl w:val="0"/>
          <w:numId w:val="11"/>
        </w:numPr>
        <w:tabs>
          <w:tab w:val="left" w:pos="360"/>
        </w:tabs>
        <w:spacing w:after="60" w:line="360" w:lineRule="auto"/>
        <w:ind w:left="360" w:hanging="360"/>
        <w:rPr>
          <w:rFonts w:ascii="Arial" w:hAnsi="Arial"/>
        </w:rPr>
      </w:pPr>
      <w:r>
        <w:rPr>
          <w:rFonts w:ascii="Arial" w:hAnsi="Arial"/>
        </w:rPr>
        <w:t>RZUT PRZYZIEMIA – INSTALACJA C.O.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RYS. NR IS/</w:t>
      </w:r>
      <w:r w:rsidR="00740ECE">
        <w:rPr>
          <w:rFonts w:ascii="Arial" w:hAnsi="Arial"/>
        </w:rPr>
        <w:t>3</w:t>
      </w:r>
    </w:p>
    <w:p w:rsidR="004C1580" w:rsidRDefault="004C1580" w:rsidP="004C1580">
      <w:pPr>
        <w:pStyle w:val="OPIS"/>
        <w:tabs>
          <w:tab w:val="left" w:pos="8080"/>
          <w:tab w:val="left" w:pos="8640"/>
        </w:tabs>
        <w:ind w:left="709"/>
        <w:jc w:val="both"/>
      </w:pPr>
    </w:p>
    <w:p w:rsidR="004C1580" w:rsidRDefault="004C1580" w:rsidP="00DA0379">
      <w:pPr>
        <w:pStyle w:val="OPIS"/>
        <w:tabs>
          <w:tab w:val="left" w:pos="8080"/>
          <w:tab w:val="left" w:pos="8640"/>
        </w:tabs>
        <w:ind w:left="709"/>
        <w:jc w:val="both"/>
      </w:pPr>
    </w:p>
    <w:p w:rsidR="0027748E" w:rsidRPr="00B11BD2" w:rsidRDefault="0027748E" w:rsidP="001237D1">
      <w:pPr>
        <w:pStyle w:val="OPIS"/>
        <w:tabs>
          <w:tab w:val="left" w:pos="8640"/>
        </w:tabs>
        <w:jc w:val="both"/>
      </w:pPr>
    </w:p>
    <w:p w:rsidR="00327BC9" w:rsidRPr="00B11BD2" w:rsidRDefault="00327BC9" w:rsidP="00713B69">
      <w:pPr>
        <w:pStyle w:val="OPIS"/>
        <w:jc w:val="both"/>
      </w:pPr>
    </w:p>
    <w:p w:rsidR="0032015E" w:rsidRPr="00B11BD2" w:rsidRDefault="0032015E" w:rsidP="00AD614A">
      <w:pPr>
        <w:pStyle w:val="OPIS"/>
        <w:ind w:left="0"/>
        <w:jc w:val="both"/>
      </w:pPr>
    </w:p>
    <w:p w:rsidR="002E6AE0" w:rsidRPr="002E6AE0" w:rsidRDefault="002D5DD9" w:rsidP="002E6AE0">
      <w:pPr>
        <w:pStyle w:val="Nagwek1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  <w:bookmarkStart w:id="6" w:name="_Toc308445477"/>
      <w:bookmarkStart w:id="7" w:name="_Toc343093719"/>
      <w:r w:rsidR="002E6AE0" w:rsidRPr="002E6AE0">
        <w:rPr>
          <w:sz w:val="26"/>
          <w:szCs w:val="26"/>
        </w:rPr>
        <w:lastRenderedPageBreak/>
        <w:t>1.0. DANE OGÓLNE</w:t>
      </w:r>
      <w:bookmarkEnd w:id="6"/>
      <w:bookmarkEnd w:id="7"/>
    </w:p>
    <w:p w:rsidR="002E6AE0" w:rsidRPr="002E6AE0" w:rsidRDefault="002E6AE0" w:rsidP="002E6AE0">
      <w:pPr>
        <w:pStyle w:val="Naglwek2prosty"/>
        <w:jc w:val="both"/>
      </w:pPr>
      <w:bookmarkStart w:id="8" w:name="_Toc308445478"/>
      <w:bookmarkStart w:id="9" w:name="_Toc343093720"/>
      <w:r w:rsidRPr="002E6AE0">
        <w:t>1.1. TEMAT OPRACOWANIA</w:t>
      </w:r>
      <w:bookmarkEnd w:id="8"/>
      <w:bookmarkEnd w:id="9"/>
    </w:p>
    <w:p w:rsidR="002E6AE0" w:rsidRPr="002E6AE0" w:rsidRDefault="0056639A" w:rsidP="0013496B">
      <w:pPr>
        <w:pStyle w:val="OPIS2"/>
        <w:jc w:val="both"/>
      </w:pPr>
      <w:r>
        <w:t xml:space="preserve">Dokumentacja projektowa </w:t>
      </w:r>
      <w:r w:rsidR="0013496B" w:rsidRPr="0013496B">
        <w:t>Typowego Obiektu Budowlanego Toalety Woln</w:t>
      </w:r>
      <w:r w:rsidR="0013496B" w:rsidRPr="0013496B">
        <w:t>o</w:t>
      </w:r>
      <w:r w:rsidR="0013496B" w:rsidRPr="0013496B">
        <w:t xml:space="preserve">stojącej Na Obszarze Miejsca Obsługi Podróżnych </w:t>
      </w:r>
      <w:proofErr w:type="spellStart"/>
      <w:r w:rsidR="0013496B" w:rsidRPr="0013496B">
        <w:t>kat.I</w:t>
      </w:r>
      <w:proofErr w:type="spellEnd"/>
      <w:r w:rsidR="0013496B" w:rsidRPr="0013496B">
        <w:t>.</w:t>
      </w:r>
      <w:r w:rsidR="009C50BB">
        <w:t xml:space="preserve"> w zakresie instalacji sanitarnych </w:t>
      </w:r>
      <w:proofErr w:type="spellStart"/>
      <w:r w:rsidR="009C50BB">
        <w:t>wod-kan</w:t>
      </w:r>
      <w:proofErr w:type="spellEnd"/>
      <w:r w:rsidR="009C50BB">
        <w:t xml:space="preserve"> i c.o.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10" w:name="_Toc308445479"/>
      <w:bookmarkStart w:id="11" w:name="_Toc343093721"/>
      <w:r w:rsidRPr="002E6AE0">
        <w:t>1.2. ZLECENIODAWCA</w:t>
      </w:r>
      <w:bookmarkEnd w:id="10"/>
      <w:bookmarkEnd w:id="11"/>
    </w:p>
    <w:p w:rsidR="001F6463" w:rsidRPr="00316761" w:rsidRDefault="001F6463" w:rsidP="001F6463">
      <w:pPr>
        <w:pStyle w:val="OPIS2"/>
        <w:jc w:val="both"/>
      </w:pPr>
      <w:r w:rsidRPr="00316761">
        <w:t>Skarb Państwa - Generalny Dyrektor Dróg Krajowych i Autostrad</w:t>
      </w:r>
    </w:p>
    <w:p w:rsidR="001F6463" w:rsidRPr="00316761" w:rsidRDefault="001F6463" w:rsidP="001F6463">
      <w:pPr>
        <w:pStyle w:val="OPIS2"/>
        <w:jc w:val="both"/>
      </w:pPr>
      <w:r w:rsidRPr="00316761">
        <w:t xml:space="preserve">w imieniu którego działają na podstawie pełnomocnictwa: </w:t>
      </w:r>
    </w:p>
    <w:p w:rsidR="001F6463" w:rsidRPr="00316761" w:rsidRDefault="001F6463" w:rsidP="001F6463">
      <w:pPr>
        <w:pStyle w:val="OPIS2"/>
        <w:jc w:val="both"/>
      </w:pPr>
      <w:r w:rsidRPr="00316761">
        <w:t xml:space="preserve">mgr inż. Halina Szamotulska – Z-ca Dyrektora Oddziału </w:t>
      </w:r>
    </w:p>
    <w:p w:rsidR="00316761" w:rsidRPr="00316761" w:rsidRDefault="001F6463" w:rsidP="00316761">
      <w:pPr>
        <w:pStyle w:val="OPIS2"/>
        <w:jc w:val="both"/>
      </w:pPr>
      <w:r w:rsidRPr="00316761">
        <w:t>Jadwiga W</w:t>
      </w:r>
      <w:r w:rsidR="00316761" w:rsidRPr="00316761">
        <w:t>ąsik-Małecka</w:t>
      </w:r>
      <w:r w:rsidRPr="00316761">
        <w:t xml:space="preserve"> – </w:t>
      </w:r>
      <w:r w:rsidR="00316761" w:rsidRPr="00316761">
        <w:t xml:space="preserve">Naczelnik Wydz. </w:t>
      </w:r>
      <w:proofErr w:type="spellStart"/>
      <w:r w:rsidR="00316761" w:rsidRPr="00316761">
        <w:t>Finans</w:t>
      </w:r>
      <w:proofErr w:type="spellEnd"/>
      <w:r w:rsidR="00316761" w:rsidRPr="00316761">
        <w:t>.-Księg.</w:t>
      </w:r>
    </w:p>
    <w:p w:rsidR="001F6463" w:rsidRPr="00316761" w:rsidRDefault="001F6463" w:rsidP="004740F4">
      <w:pPr>
        <w:pStyle w:val="OPIS2"/>
        <w:spacing w:before="120"/>
        <w:ind w:left="902"/>
        <w:jc w:val="both"/>
      </w:pPr>
      <w:r w:rsidRPr="00316761">
        <w:t xml:space="preserve">Oddział Generalnej Dyrekcji </w:t>
      </w:r>
      <w:proofErr w:type="spellStart"/>
      <w:r w:rsidRPr="00316761">
        <w:t>DKiA</w:t>
      </w:r>
      <w:proofErr w:type="spellEnd"/>
      <w:r w:rsidRPr="00316761">
        <w:t xml:space="preserve"> w Zielonej Górze</w:t>
      </w:r>
    </w:p>
    <w:p w:rsidR="001F6463" w:rsidRPr="00316761" w:rsidRDefault="001F6463" w:rsidP="001F6463">
      <w:pPr>
        <w:pStyle w:val="OPIS2"/>
        <w:jc w:val="both"/>
      </w:pPr>
      <w:r w:rsidRPr="00316761">
        <w:t>ul. Bohaterów Westerplatte 31</w:t>
      </w:r>
    </w:p>
    <w:p w:rsidR="001F6463" w:rsidRPr="00316761" w:rsidRDefault="001F6463" w:rsidP="001F6463">
      <w:pPr>
        <w:pStyle w:val="OPIS2"/>
        <w:jc w:val="both"/>
      </w:pPr>
      <w:r w:rsidRPr="00316761">
        <w:t>65-950 Zielona Góra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12" w:name="_Toc308445480"/>
      <w:bookmarkStart w:id="13" w:name="_Toc343093722"/>
      <w:r w:rsidRPr="002E6AE0">
        <w:t>1.3. PODSTAWA OPRACOWANIA</w:t>
      </w:r>
      <w:bookmarkEnd w:id="12"/>
      <w:bookmarkEnd w:id="13"/>
    </w:p>
    <w:p w:rsidR="0013496B" w:rsidRPr="0014004E" w:rsidRDefault="0013496B" w:rsidP="0013496B">
      <w:pPr>
        <w:pStyle w:val="WYLICZ20"/>
        <w:rPr>
          <w:iCs/>
        </w:rPr>
      </w:pPr>
      <w:r w:rsidRPr="0014004E">
        <w:t xml:space="preserve">-  Umowa </w:t>
      </w:r>
      <w:r w:rsidRPr="0014004E">
        <w:rPr>
          <w:iCs/>
        </w:rPr>
        <w:t xml:space="preserve">nr </w:t>
      </w:r>
      <w:r w:rsidRPr="005712D8">
        <w:rPr>
          <w:iCs/>
        </w:rPr>
        <w:t xml:space="preserve">P2.2/147/2012 </w:t>
      </w:r>
      <w:r w:rsidRPr="0014004E">
        <w:rPr>
          <w:iCs/>
        </w:rPr>
        <w:t>z dnia 14.</w:t>
      </w:r>
      <w:r>
        <w:rPr>
          <w:iCs/>
        </w:rPr>
        <w:t>09</w:t>
      </w:r>
      <w:r w:rsidRPr="0014004E">
        <w:rPr>
          <w:iCs/>
        </w:rPr>
        <w:t>.201</w:t>
      </w:r>
      <w:r>
        <w:rPr>
          <w:iCs/>
        </w:rPr>
        <w:t>2</w:t>
      </w:r>
    </w:p>
    <w:p w:rsidR="0013496B" w:rsidRPr="002452D5" w:rsidRDefault="0013496B" w:rsidP="0013496B">
      <w:pPr>
        <w:pStyle w:val="WYLICZ20"/>
      </w:pPr>
      <w:r w:rsidRPr="002452D5">
        <w:t xml:space="preserve">- Rozporządzenie Ministra Pracy i Polityki Socjalnej z dnia 26 września 1997 </w:t>
      </w:r>
      <w:r>
        <w:br/>
      </w:r>
      <w:r w:rsidRPr="002452D5">
        <w:t>w sprawie ogólnych przepisów bezpieczeństwa i higieny pracy ( tekst je</w:t>
      </w:r>
      <w:r w:rsidRPr="002452D5">
        <w:t>d</w:t>
      </w:r>
      <w:r w:rsidRPr="002452D5">
        <w:t>nolity: Dz. U. z 2003 r. Nr 169,poz.1650)</w:t>
      </w:r>
    </w:p>
    <w:p w:rsidR="0013496B" w:rsidRDefault="0013496B" w:rsidP="0013496B">
      <w:pPr>
        <w:pStyle w:val="WYLICZ20"/>
      </w:pPr>
      <w:r w:rsidRPr="002452D5">
        <w:t>- Rozporządzenia Ministra Infrastruktury z dnia 12 kwietnia 2002 ( Dz. U. z 2002 r. Nr 75 poz. 690 z późniejszymi zmianami)w sprawie warunków technicznych, jakim powinny odpow</w:t>
      </w:r>
      <w:r>
        <w:t>iadać budynki i ich usytuowanie</w:t>
      </w:r>
    </w:p>
    <w:p w:rsidR="0013496B" w:rsidRDefault="0013496B" w:rsidP="0013496B">
      <w:pPr>
        <w:pStyle w:val="WYLICZ20"/>
      </w:pPr>
      <w:r>
        <w:t xml:space="preserve">- uzgodnienia z Inwestorem: pisma </w:t>
      </w:r>
      <w:proofErr w:type="spellStart"/>
      <w:r>
        <w:t>GDDKiA</w:t>
      </w:r>
      <w:proofErr w:type="spellEnd"/>
      <w:r>
        <w:t xml:space="preserve">-O/ZG-P2.2-bc-4413/34.13/2012 oraz </w:t>
      </w:r>
      <w:proofErr w:type="spellStart"/>
      <w:r>
        <w:t>GDDKiA</w:t>
      </w:r>
      <w:proofErr w:type="spellEnd"/>
      <w:r>
        <w:t>-O/ZG-P2.2-bc-4413/34.14/2012</w:t>
      </w:r>
    </w:p>
    <w:p w:rsidR="009C4314" w:rsidRDefault="009C4314" w:rsidP="009C4314">
      <w:pPr>
        <w:pStyle w:val="WYLICZ20"/>
      </w:pPr>
      <w:r>
        <w:t xml:space="preserve">- koncepcja funkcjonalno-przestrzenna wykonana przez W.T.P.P. </w:t>
      </w:r>
      <w:proofErr w:type="spellStart"/>
      <w:r>
        <w:t>Marwit</w:t>
      </w:r>
      <w:proofErr w:type="spellEnd"/>
      <w:r>
        <w:t xml:space="preserve"> </w:t>
      </w:r>
      <w:r>
        <w:br/>
        <w:t>Sp. z o. o. uzgodniona z Inwestorem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14" w:name="_Toc308445481"/>
      <w:bookmarkStart w:id="15" w:name="_Toc343093723"/>
      <w:r w:rsidRPr="002E6AE0">
        <w:t>1.4. LOKALIZACJA</w:t>
      </w:r>
      <w:bookmarkEnd w:id="14"/>
      <w:bookmarkEnd w:id="15"/>
    </w:p>
    <w:p w:rsidR="0013496B" w:rsidRPr="0013496B" w:rsidRDefault="0013496B" w:rsidP="00C03DEA">
      <w:pPr>
        <w:pStyle w:val="OPIS2"/>
        <w:spacing w:line="360" w:lineRule="auto"/>
        <w:ind w:left="360"/>
        <w:jc w:val="both"/>
      </w:pPr>
      <w:r w:rsidRPr="0013496B">
        <w:t xml:space="preserve">Budynek będący przedmiotem opracowania jest obiektem typowym. Po </w:t>
      </w:r>
      <w:r>
        <w:br/>
      </w:r>
      <w:r w:rsidRPr="0013496B">
        <w:t>odpowiednim przystosowaniu, rozwiązania projektowe będą mogły być zastos</w:t>
      </w:r>
      <w:r w:rsidRPr="0013496B">
        <w:t>o</w:t>
      </w:r>
      <w:r w:rsidRPr="0013496B">
        <w:t>wane na terenie całego kraju, dla wszystkich planowanych do zrealizowania inw</w:t>
      </w:r>
      <w:r w:rsidRPr="0013496B">
        <w:t>e</w:t>
      </w:r>
      <w:r w:rsidRPr="0013496B">
        <w:t>stycji polegających na budowie Miejsc Obsługi Podróżnych kat. I.</w:t>
      </w:r>
    </w:p>
    <w:p w:rsidR="001C49D6" w:rsidRDefault="001C49D6" w:rsidP="001C49D6">
      <w:pPr>
        <w:pStyle w:val="Nagwek1"/>
        <w:numPr>
          <w:ilvl w:val="0"/>
          <w:numId w:val="19"/>
        </w:numPr>
        <w:spacing w:before="0" w:after="0" w:line="360" w:lineRule="auto"/>
        <w:rPr>
          <w:kern w:val="24"/>
          <w:effect w:val="sparkle"/>
        </w:rPr>
      </w:pPr>
      <w:bookmarkStart w:id="16" w:name="_Toc343093724"/>
      <w:bookmarkStart w:id="17" w:name="_Toc337204077"/>
      <w:r>
        <w:rPr>
          <w:kern w:val="24"/>
          <w:effect w:val="sparkle"/>
        </w:rPr>
        <w:t>Opis rozwiązań projektowych</w:t>
      </w:r>
      <w:bookmarkEnd w:id="16"/>
    </w:p>
    <w:p w:rsidR="007D360D" w:rsidRPr="001C49D6" w:rsidRDefault="001C49D6" w:rsidP="001C49D6">
      <w:pPr>
        <w:pStyle w:val="Nagwek1"/>
        <w:numPr>
          <w:ilvl w:val="1"/>
          <w:numId w:val="19"/>
        </w:numPr>
        <w:spacing w:before="0" w:after="0" w:line="360" w:lineRule="auto"/>
        <w:rPr>
          <w:kern w:val="24"/>
          <w:effect w:val="sparkle"/>
        </w:rPr>
      </w:pPr>
      <w:bookmarkStart w:id="18" w:name="_Toc343093725"/>
      <w:r>
        <w:rPr>
          <w:kern w:val="24"/>
          <w:effect w:val="sparkle"/>
        </w:rPr>
        <w:t>O</w:t>
      </w:r>
      <w:r w:rsidR="007D360D" w:rsidRPr="001C49D6">
        <w:rPr>
          <w:kern w:val="24"/>
          <w:effect w:val="sparkle"/>
        </w:rPr>
        <w:t>pis instalacji zimnej i ciepłej wody.</w:t>
      </w:r>
      <w:bookmarkEnd w:id="17"/>
      <w:bookmarkEnd w:id="18"/>
    </w:p>
    <w:p w:rsidR="007D360D" w:rsidRDefault="007C0391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Zestaw wodomierzowy zaprojektowano </w:t>
      </w:r>
      <w:r w:rsidR="007D360D">
        <w:rPr>
          <w:rFonts w:ascii="Arial" w:hAnsi="Arial"/>
        </w:rPr>
        <w:t xml:space="preserve">w pomieszczeniu technicznym </w:t>
      </w:r>
      <w:r w:rsidR="00C2340B">
        <w:rPr>
          <w:rFonts w:ascii="Arial" w:hAnsi="Arial"/>
        </w:rPr>
        <w:t>nr 0.14 jak pokazano na rzucie (rys. nr IS/1)</w:t>
      </w:r>
      <w:r w:rsidR="007D360D">
        <w:rPr>
          <w:rFonts w:ascii="Arial" w:hAnsi="Arial"/>
        </w:rPr>
        <w:t>.</w:t>
      </w:r>
      <w:r w:rsidR="007D360D">
        <w:rPr>
          <w:rFonts w:ascii="Arial" w:hAnsi="Arial" w:cs="Arial"/>
        </w:rPr>
        <w:t xml:space="preserve"> Na wejściu do budynku zabudować zawór kulowy odcinający DN</w:t>
      </w:r>
      <w:r w:rsidR="00C2340B">
        <w:rPr>
          <w:rFonts w:ascii="Arial" w:hAnsi="Arial" w:cs="Arial"/>
        </w:rPr>
        <w:t>25</w:t>
      </w:r>
      <w:r w:rsidR="007D360D">
        <w:rPr>
          <w:rFonts w:ascii="Arial" w:hAnsi="Arial" w:cs="Arial"/>
        </w:rPr>
        <w:t xml:space="preserve"> a następnie zestaw wodomierzowy i zawór </w:t>
      </w:r>
      <w:proofErr w:type="spellStart"/>
      <w:r w:rsidR="007D360D">
        <w:rPr>
          <w:rFonts w:ascii="Arial" w:hAnsi="Arial" w:cs="Arial"/>
        </w:rPr>
        <w:lastRenderedPageBreak/>
        <w:t>antyskażeniowy</w:t>
      </w:r>
      <w:proofErr w:type="spellEnd"/>
      <w:r w:rsidR="007D360D">
        <w:rPr>
          <w:rFonts w:ascii="Arial" w:hAnsi="Arial" w:cs="Arial"/>
        </w:rPr>
        <w:t xml:space="preserve"> klasy EA DN</w:t>
      </w:r>
      <w:r w:rsidR="00C2340B">
        <w:rPr>
          <w:rFonts w:ascii="Arial" w:hAnsi="Arial" w:cs="Arial"/>
        </w:rPr>
        <w:t>25</w:t>
      </w:r>
      <w:r w:rsidR="007D360D">
        <w:rPr>
          <w:rFonts w:ascii="Arial" w:hAnsi="Arial" w:cs="Arial"/>
        </w:rPr>
        <w:t xml:space="preserve">. Za zaworem </w:t>
      </w:r>
      <w:proofErr w:type="spellStart"/>
      <w:r w:rsidR="007D360D">
        <w:rPr>
          <w:rFonts w:ascii="Arial" w:hAnsi="Arial" w:cs="Arial"/>
        </w:rPr>
        <w:t>antyskażeniowym</w:t>
      </w:r>
      <w:proofErr w:type="spellEnd"/>
      <w:r w:rsidR="007D360D">
        <w:rPr>
          <w:rFonts w:ascii="Arial" w:hAnsi="Arial" w:cs="Arial"/>
        </w:rPr>
        <w:t xml:space="preserve"> </w:t>
      </w:r>
      <w:r w:rsidR="00C2340B">
        <w:rPr>
          <w:rFonts w:ascii="Arial" w:hAnsi="Arial" w:cs="Arial"/>
        </w:rPr>
        <w:t>zaprojektowano zasilanie w wodę</w:t>
      </w:r>
      <w:r w:rsidR="007D360D">
        <w:rPr>
          <w:rFonts w:ascii="Arial" w:hAnsi="Arial" w:cs="Arial"/>
        </w:rPr>
        <w:t xml:space="preserve"> na cele</w:t>
      </w:r>
      <w:r w:rsidR="00C2340B">
        <w:rPr>
          <w:rFonts w:ascii="Arial" w:hAnsi="Arial" w:cs="Arial"/>
        </w:rPr>
        <w:t xml:space="preserve"> socjalne (PP). </w:t>
      </w: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</w:rPr>
      </w:pP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maksymalny przepływ zimnej wody wyniesie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– </w:t>
      </w:r>
      <w:r w:rsidR="00E05E0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,</w:t>
      </w:r>
      <w:r w:rsidR="00E05E0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5 dm</w:t>
      </w:r>
      <w:r>
        <w:rPr>
          <w:rFonts w:ascii="Arial" w:hAnsi="Arial" w:cs="Arial"/>
          <w:b/>
          <w:vertAlign w:val="superscript"/>
        </w:rPr>
        <w:t>3</w:t>
      </w:r>
      <w:r>
        <w:rPr>
          <w:b/>
        </w:rPr>
        <w:t>/</w:t>
      </w:r>
      <w:r>
        <w:rPr>
          <w:rFonts w:ascii="Arial" w:hAnsi="Arial" w:cs="Arial"/>
          <w:b/>
        </w:rPr>
        <w:t>s</w:t>
      </w: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ciśnienie dyspozycyjne dla instalacji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– </w:t>
      </w:r>
      <w:r w:rsidR="00E05E0E">
        <w:rPr>
          <w:rFonts w:ascii="Arial" w:hAnsi="Arial" w:cs="Arial"/>
          <w:b/>
        </w:rPr>
        <w:t>2,6</w:t>
      </w:r>
      <w:r>
        <w:rPr>
          <w:rFonts w:ascii="Arial" w:hAnsi="Arial" w:cs="Arial"/>
          <w:b/>
        </w:rPr>
        <w:t xml:space="preserve"> </w:t>
      </w:r>
      <w:r w:rsidR="00E05E0E">
        <w:rPr>
          <w:rFonts w:ascii="Arial" w:hAnsi="Arial" w:cs="Arial"/>
          <w:b/>
        </w:rPr>
        <w:t>bar</w:t>
      </w: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</w:rPr>
      </w:pP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Ciepła woda dla potrzeb budynku będzie przygotowywana w </w:t>
      </w:r>
      <w:r w:rsidR="00E36F74">
        <w:rPr>
          <w:rFonts w:ascii="Arial" w:hAnsi="Arial" w:cs="Arial"/>
        </w:rPr>
        <w:t>elektrycznym pojemnościowym ogrzewaczu wody o pojemności 150l.</w:t>
      </w: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Przed podgrzewacz</w:t>
      </w:r>
      <w:r w:rsidR="002951BD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zbiornikowym na przewodzie zimnej oraz ciepłej wody </w:t>
      </w:r>
      <w:r w:rsidR="002951BD">
        <w:rPr>
          <w:rFonts w:ascii="Arial" w:hAnsi="Arial" w:cs="Arial"/>
        </w:rPr>
        <w:t xml:space="preserve">należy </w:t>
      </w:r>
      <w:r>
        <w:rPr>
          <w:rFonts w:ascii="Arial" w:hAnsi="Arial" w:cs="Arial"/>
        </w:rPr>
        <w:t>zamontować zawory kulowe odcinające.</w:t>
      </w: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Wszystkie przewody zimnej </w:t>
      </w:r>
      <w:r w:rsidR="00370F8F">
        <w:rPr>
          <w:rFonts w:ascii="Arial" w:hAnsi="Arial" w:cs="Arial"/>
        </w:rPr>
        <w:t xml:space="preserve">i ciepłej </w:t>
      </w:r>
      <w:r>
        <w:rPr>
          <w:rFonts w:ascii="Arial" w:hAnsi="Arial" w:cs="Arial"/>
        </w:rPr>
        <w:t xml:space="preserve">wody użytkowej w budynku: rozdzielcze, piony i podejścia do przyborów zaprojektowano z rur </w:t>
      </w:r>
      <w:r w:rsidR="00370F8F">
        <w:rPr>
          <w:rFonts w:ascii="Arial" w:hAnsi="Arial" w:cs="Arial"/>
        </w:rPr>
        <w:t>PE-</w:t>
      </w:r>
      <w:proofErr w:type="spellStart"/>
      <w:r w:rsidR="00370F8F">
        <w:rPr>
          <w:rFonts w:ascii="Arial" w:hAnsi="Arial" w:cs="Arial"/>
        </w:rPr>
        <w:t>Xc</w:t>
      </w:r>
      <w:proofErr w:type="spellEnd"/>
      <w:r>
        <w:rPr>
          <w:rFonts w:ascii="Arial" w:hAnsi="Arial" w:cs="Arial"/>
        </w:rPr>
        <w:t xml:space="preserve">. Rury należy łączyć przez zgrzewanie, a połączenia z armaturą i przyborami za pomocą kształtek gwintowanych. </w:t>
      </w: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Przewody rozdzielcze instalacj</w:t>
      </w:r>
      <w:r w:rsidR="00A25C38">
        <w:rPr>
          <w:rFonts w:ascii="Arial" w:hAnsi="Arial" w:cs="Arial"/>
        </w:rPr>
        <w:t>i wodnej prowadzić w bruzdach ściennych oraz w przestrzeni technicznej zabudowy urządzeń sanitarnych</w:t>
      </w:r>
      <w:r w:rsidR="00D33A6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Piony</w:t>
      </w:r>
      <w:r w:rsidR="00D33A67">
        <w:rPr>
          <w:rFonts w:ascii="Arial" w:hAnsi="Arial" w:cs="Arial"/>
        </w:rPr>
        <w:t>, poziomy</w:t>
      </w:r>
      <w:r>
        <w:rPr>
          <w:rFonts w:ascii="Arial" w:hAnsi="Arial" w:cs="Arial"/>
        </w:rPr>
        <w:t xml:space="preserve"> i podejścia do przyborów prowadzić w bruzdach ściennych i zaizolować w otulinami z pianki polietylenowej o grubości 6mm, przeznaczonej do montażu podtynkowego.</w:t>
      </w:r>
    </w:p>
    <w:p w:rsidR="007D360D" w:rsidRDefault="007D360D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podejściach do umywalek i zlewozmywaków oraz zbiorników płuczących WC zamontować zawory odcinające </w:t>
      </w:r>
      <w:proofErr w:type="spellStart"/>
      <w:r>
        <w:rPr>
          <w:rFonts w:ascii="Arial" w:hAnsi="Arial" w:cs="Arial"/>
        </w:rPr>
        <w:t>ćwierćobrotowe</w:t>
      </w:r>
      <w:proofErr w:type="spellEnd"/>
      <w:r>
        <w:rPr>
          <w:rFonts w:ascii="Arial" w:hAnsi="Arial" w:cs="Arial"/>
        </w:rPr>
        <w:t xml:space="preserve"> DN15. Na podejściach do pisuarów zamontować zawory spłukujące DN15. W pomieszczeniach, w miejscach oznaczonych na rysunkach zamontować zawory czerpalne zimnej wody.</w:t>
      </w:r>
    </w:p>
    <w:p w:rsidR="0069757E" w:rsidRDefault="0069757E" w:rsidP="007D360D">
      <w:pPr>
        <w:pStyle w:val="Stopka"/>
        <w:tabs>
          <w:tab w:val="clear" w:pos="4536"/>
          <w:tab w:val="clear" w:pos="9072"/>
        </w:tabs>
        <w:suppressAutoHyphens/>
        <w:spacing w:before="21" w:line="360" w:lineRule="auto"/>
        <w:ind w:left="346" w:firstLine="357"/>
        <w:jc w:val="both"/>
        <w:rPr>
          <w:rFonts w:ascii="Arial" w:hAnsi="Arial" w:cs="Arial"/>
        </w:rPr>
      </w:pPr>
    </w:p>
    <w:p w:rsidR="007D360D" w:rsidRPr="007D360D" w:rsidRDefault="007D360D" w:rsidP="001C49D6">
      <w:pPr>
        <w:pStyle w:val="Nagwek1"/>
        <w:numPr>
          <w:ilvl w:val="1"/>
          <w:numId w:val="19"/>
        </w:numPr>
        <w:spacing w:before="0" w:after="0" w:line="360" w:lineRule="auto"/>
        <w:rPr>
          <w:kern w:val="24"/>
          <w:effect w:val="sparkle"/>
        </w:rPr>
      </w:pPr>
      <w:bookmarkStart w:id="19" w:name="_Toc337204078"/>
      <w:bookmarkStart w:id="20" w:name="_Toc343093726"/>
      <w:r w:rsidRPr="007D360D">
        <w:rPr>
          <w:kern w:val="24"/>
          <w:effect w:val="sparkle"/>
        </w:rPr>
        <w:t>Dobór wodomierza zimnej wody</w:t>
      </w:r>
      <w:bookmarkEnd w:id="19"/>
      <w:bookmarkEnd w:id="20"/>
    </w:p>
    <w:p w:rsidR="007D360D" w:rsidRDefault="007D360D" w:rsidP="007D360D"/>
    <w:p w:rsidR="007D360D" w:rsidRPr="00FE00B4" w:rsidRDefault="007D360D" w:rsidP="007D360D">
      <w:pPr>
        <w:ind w:firstLine="708"/>
        <w:rPr>
          <w:rFonts w:ascii="Arial" w:hAnsi="Arial"/>
          <w:b/>
          <w:lang w:val="en-US"/>
        </w:rPr>
      </w:pPr>
      <w:r>
        <w:rPr>
          <w:rFonts w:ascii="Arial" w:hAnsi="Arial"/>
        </w:rPr>
        <w:t xml:space="preserve">Maksymalny pobór zimnej wody dla celów bytowych wynosi </w:t>
      </w:r>
      <w:r>
        <w:rPr>
          <w:rFonts w:ascii="Arial" w:hAnsi="Arial"/>
        </w:rPr>
        <w:br/>
        <w:t xml:space="preserve">(wg. </w:t>
      </w:r>
      <w:r w:rsidRPr="00FE00B4">
        <w:rPr>
          <w:rFonts w:ascii="Arial" w:hAnsi="Arial"/>
          <w:lang w:val="en-US"/>
        </w:rPr>
        <w:t>PN-92/B-01706):</w:t>
      </w:r>
    </w:p>
    <w:p w:rsidR="007D360D" w:rsidRPr="00FE00B4" w:rsidRDefault="007D360D" w:rsidP="007D360D">
      <w:pPr>
        <w:ind w:firstLine="708"/>
        <w:jc w:val="center"/>
        <w:rPr>
          <w:rFonts w:ascii="Arial" w:hAnsi="Arial"/>
          <w:b/>
          <w:lang w:val="en-US"/>
        </w:rPr>
      </w:pPr>
      <w:r w:rsidRPr="00FE00B4">
        <w:rPr>
          <w:rFonts w:ascii="Arial" w:hAnsi="Arial"/>
          <w:b/>
          <w:lang w:val="en-US"/>
        </w:rPr>
        <w:t xml:space="preserve">q = </w:t>
      </w:r>
      <w:r w:rsidR="0069757E" w:rsidRPr="00FE00B4">
        <w:rPr>
          <w:rFonts w:ascii="Arial" w:hAnsi="Arial"/>
          <w:b/>
          <w:lang w:val="en-US"/>
        </w:rPr>
        <w:t>1</w:t>
      </w:r>
      <w:r w:rsidRPr="00FE00B4">
        <w:rPr>
          <w:rFonts w:ascii="Arial" w:hAnsi="Arial"/>
          <w:b/>
          <w:lang w:val="en-US"/>
        </w:rPr>
        <w:t>,</w:t>
      </w:r>
      <w:r w:rsidR="0069757E" w:rsidRPr="00FE00B4">
        <w:rPr>
          <w:rFonts w:ascii="Arial" w:hAnsi="Arial"/>
          <w:b/>
          <w:lang w:val="en-US"/>
        </w:rPr>
        <w:t>1</w:t>
      </w:r>
      <w:r w:rsidRPr="00FE00B4">
        <w:rPr>
          <w:rFonts w:ascii="Arial" w:hAnsi="Arial"/>
          <w:b/>
          <w:lang w:val="en-US"/>
        </w:rPr>
        <w:t>5 dm</w:t>
      </w:r>
      <w:r w:rsidRPr="00FE00B4">
        <w:rPr>
          <w:rFonts w:ascii="Arial" w:hAnsi="Arial"/>
          <w:b/>
          <w:vertAlign w:val="superscript"/>
          <w:lang w:val="en-US"/>
        </w:rPr>
        <w:t>3</w:t>
      </w:r>
      <w:r w:rsidRPr="00FE00B4">
        <w:rPr>
          <w:rFonts w:ascii="Arial" w:hAnsi="Arial"/>
          <w:b/>
          <w:lang w:val="en-US"/>
        </w:rPr>
        <w:t xml:space="preserve">/s </w:t>
      </w:r>
    </w:p>
    <w:p w:rsidR="007D360D" w:rsidRPr="00FE00B4" w:rsidRDefault="007D360D" w:rsidP="007D360D">
      <w:pPr>
        <w:ind w:firstLine="708"/>
        <w:jc w:val="center"/>
        <w:rPr>
          <w:rFonts w:ascii="Arial" w:hAnsi="Arial"/>
          <w:lang w:val="en-US"/>
        </w:rPr>
      </w:pPr>
      <w:proofErr w:type="spellStart"/>
      <w:r w:rsidRPr="00FE00B4">
        <w:rPr>
          <w:rFonts w:ascii="Arial" w:hAnsi="Arial"/>
          <w:lang w:val="en-US"/>
        </w:rPr>
        <w:t>q</w:t>
      </w:r>
      <w:r w:rsidRPr="00FE00B4">
        <w:rPr>
          <w:rFonts w:ascii="Arial" w:hAnsi="Arial"/>
          <w:vertAlign w:val="subscript"/>
          <w:lang w:val="en-US"/>
        </w:rPr>
        <w:t>w</w:t>
      </w:r>
      <w:proofErr w:type="spellEnd"/>
      <w:r w:rsidRPr="00FE00B4">
        <w:rPr>
          <w:rFonts w:ascii="Arial" w:hAnsi="Arial"/>
          <w:vertAlign w:val="subscript"/>
          <w:lang w:val="en-US"/>
        </w:rPr>
        <w:t xml:space="preserve"> </w:t>
      </w:r>
      <w:r w:rsidRPr="00FE00B4">
        <w:rPr>
          <w:rFonts w:ascii="Arial" w:hAnsi="Arial"/>
          <w:lang w:val="en-US"/>
        </w:rPr>
        <w:t>= 2q</w:t>
      </w:r>
    </w:p>
    <w:p w:rsidR="007D360D" w:rsidRPr="00FE00B4" w:rsidRDefault="007D360D" w:rsidP="007D360D">
      <w:pPr>
        <w:ind w:firstLine="708"/>
        <w:jc w:val="center"/>
        <w:rPr>
          <w:rFonts w:ascii="Arial" w:hAnsi="Arial"/>
          <w:lang w:val="en-US"/>
        </w:rPr>
      </w:pPr>
    </w:p>
    <w:p w:rsidR="007D360D" w:rsidRPr="00FE00B4" w:rsidRDefault="007D360D" w:rsidP="007D360D">
      <w:pPr>
        <w:ind w:firstLine="708"/>
        <w:jc w:val="center"/>
        <w:rPr>
          <w:rFonts w:ascii="Arial" w:hAnsi="Arial"/>
          <w:lang w:val="en-US"/>
        </w:rPr>
      </w:pPr>
      <w:proofErr w:type="spellStart"/>
      <w:r w:rsidRPr="00FE00B4">
        <w:rPr>
          <w:rFonts w:ascii="Arial" w:hAnsi="Arial"/>
          <w:lang w:val="en-US"/>
        </w:rPr>
        <w:t>q</w:t>
      </w:r>
      <w:r w:rsidRPr="00FE00B4">
        <w:rPr>
          <w:rFonts w:ascii="Arial" w:hAnsi="Arial"/>
          <w:vertAlign w:val="subscript"/>
          <w:lang w:val="en-US"/>
        </w:rPr>
        <w:t>w</w:t>
      </w:r>
      <w:proofErr w:type="spellEnd"/>
      <w:r w:rsidRPr="00FE00B4">
        <w:rPr>
          <w:lang w:val="en-US"/>
        </w:rPr>
        <w:t xml:space="preserve"> </w:t>
      </w:r>
      <w:r w:rsidRPr="00FE00B4">
        <w:rPr>
          <w:rFonts w:ascii="Arial" w:hAnsi="Arial"/>
          <w:lang w:val="en-US"/>
        </w:rPr>
        <w:t xml:space="preserve">= </w:t>
      </w:r>
      <w:r w:rsidR="000850FD" w:rsidRPr="00FE00B4">
        <w:rPr>
          <w:rFonts w:ascii="Arial" w:hAnsi="Arial"/>
          <w:lang w:val="en-US"/>
        </w:rPr>
        <w:t>8,28 m</w:t>
      </w:r>
      <w:r w:rsidR="000850FD" w:rsidRPr="00FE00B4">
        <w:rPr>
          <w:rFonts w:ascii="Arial" w:hAnsi="Arial"/>
          <w:vertAlign w:val="superscript"/>
          <w:lang w:val="en-US"/>
        </w:rPr>
        <w:t>3</w:t>
      </w:r>
      <w:r w:rsidR="000850FD" w:rsidRPr="00FE00B4">
        <w:rPr>
          <w:rFonts w:ascii="Arial" w:hAnsi="Arial"/>
          <w:lang w:val="en-US"/>
        </w:rPr>
        <w:t>/h</w:t>
      </w:r>
    </w:p>
    <w:p w:rsidR="007D360D" w:rsidRPr="00FE00B4" w:rsidRDefault="007D360D" w:rsidP="007D360D">
      <w:pPr>
        <w:ind w:firstLine="708"/>
        <w:jc w:val="center"/>
        <w:rPr>
          <w:rFonts w:ascii="Arial" w:hAnsi="Arial"/>
          <w:lang w:val="en-US"/>
        </w:rPr>
      </w:pPr>
    </w:p>
    <w:p w:rsidR="007D360D" w:rsidRDefault="007D360D" w:rsidP="007D360D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Należy zabudować wodomierz o maksymalnym przepływie </w:t>
      </w:r>
      <w:proofErr w:type="spellStart"/>
      <w:r>
        <w:rPr>
          <w:rFonts w:ascii="Arial" w:hAnsi="Arial"/>
        </w:rPr>
        <w:t>q</w:t>
      </w:r>
      <w:r>
        <w:rPr>
          <w:rFonts w:ascii="Arial" w:hAnsi="Arial"/>
          <w:vertAlign w:val="subscript"/>
        </w:rPr>
        <w:t>max</w:t>
      </w:r>
      <w:proofErr w:type="spellEnd"/>
      <w:r>
        <w:rPr>
          <w:rFonts w:ascii="Arial" w:hAnsi="Arial"/>
        </w:rPr>
        <w:t xml:space="preserve"> = </w:t>
      </w:r>
      <w:r w:rsidR="00B07BA7">
        <w:rPr>
          <w:rFonts w:ascii="Arial" w:hAnsi="Arial"/>
        </w:rPr>
        <w:t>12</w:t>
      </w:r>
      <w:r>
        <w:rPr>
          <w:rFonts w:ascii="Arial" w:hAnsi="Arial"/>
        </w:rPr>
        <w:t xml:space="preserve"> m</w:t>
      </w:r>
      <w:r>
        <w:rPr>
          <w:rFonts w:ascii="Arial" w:hAnsi="Arial"/>
          <w:vertAlign w:val="superscript"/>
        </w:rPr>
        <w:t>3</w:t>
      </w:r>
      <w:r>
        <w:rPr>
          <w:rFonts w:ascii="Arial" w:hAnsi="Arial"/>
        </w:rPr>
        <w:t>/h</w:t>
      </w:r>
    </w:p>
    <w:p w:rsidR="007D360D" w:rsidRDefault="007D360D" w:rsidP="007D360D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Przepływ nominalny wodomierza </w:t>
      </w:r>
      <w:proofErr w:type="spellStart"/>
      <w:r>
        <w:rPr>
          <w:rFonts w:ascii="Arial" w:hAnsi="Arial"/>
          <w:b/>
        </w:rPr>
        <w:t>q</w:t>
      </w:r>
      <w:r>
        <w:rPr>
          <w:rFonts w:ascii="Arial" w:hAnsi="Arial"/>
          <w:b/>
          <w:vertAlign w:val="subscript"/>
        </w:rPr>
        <w:t>nom</w:t>
      </w:r>
      <w:proofErr w:type="spellEnd"/>
      <w:r>
        <w:rPr>
          <w:rFonts w:ascii="Arial" w:hAnsi="Arial"/>
          <w:b/>
        </w:rPr>
        <w:t xml:space="preserve">= </w:t>
      </w:r>
      <w:r w:rsidR="00B07BA7">
        <w:rPr>
          <w:rFonts w:ascii="Arial" w:hAnsi="Arial"/>
          <w:b/>
        </w:rPr>
        <w:t>6</w:t>
      </w:r>
      <w:r>
        <w:rPr>
          <w:b/>
        </w:rPr>
        <w:t xml:space="preserve"> </w:t>
      </w:r>
      <w:r>
        <w:rPr>
          <w:rFonts w:ascii="Arial" w:hAnsi="Arial"/>
          <w:b/>
        </w:rPr>
        <w:t>m</w:t>
      </w:r>
      <w:r>
        <w:rPr>
          <w:rFonts w:ascii="Arial" w:hAnsi="Arial"/>
          <w:b/>
          <w:vertAlign w:val="superscript"/>
        </w:rPr>
        <w:t>3</w:t>
      </w:r>
      <w:r>
        <w:rPr>
          <w:rFonts w:ascii="Arial" w:hAnsi="Arial"/>
          <w:b/>
        </w:rPr>
        <w:t xml:space="preserve">/h. </w:t>
      </w:r>
    </w:p>
    <w:p w:rsidR="007D360D" w:rsidRDefault="007D360D" w:rsidP="00E77C3D">
      <w:pPr>
        <w:spacing w:line="360" w:lineRule="auto"/>
        <w:ind w:left="708"/>
        <w:jc w:val="both"/>
        <w:rPr>
          <w:rFonts w:ascii="Arial" w:hAnsi="Arial"/>
        </w:rPr>
      </w:pPr>
      <w:r>
        <w:rPr>
          <w:rFonts w:ascii="Arial" w:hAnsi="Arial"/>
        </w:rPr>
        <w:t xml:space="preserve">Dobrano wodomierz </w:t>
      </w:r>
      <w:r w:rsidR="00B07BA7">
        <w:rPr>
          <w:rFonts w:ascii="Arial" w:hAnsi="Arial"/>
        </w:rPr>
        <w:t>jednostrumieniowy</w:t>
      </w:r>
      <w:r>
        <w:rPr>
          <w:rFonts w:ascii="Arial" w:hAnsi="Arial"/>
        </w:rPr>
        <w:t xml:space="preserve"> typu </w:t>
      </w:r>
      <w:r w:rsidR="00B07BA7">
        <w:rPr>
          <w:rFonts w:ascii="Arial" w:hAnsi="Arial"/>
        </w:rPr>
        <w:t>JS-3,5</w:t>
      </w:r>
      <w:r>
        <w:rPr>
          <w:rFonts w:ascii="Arial" w:hAnsi="Arial"/>
        </w:rPr>
        <w:t>; DN</w:t>
      </w:r>
      <w:r w:rsidR="00B07BA7">
        <w:rPr>
          <w:rFonts w:ascii="Arial" w:hAnsi="Arial"/>
        </w:rPr>
        <w:t>25</w:t>
      </w:r>
      <w:r>
        <w:rPr>
          <w:rFonts w:ascii="Arial" w:hAnsi="Arial"/>
        </w:rPr>
        <w:t>, przyłącza G</w:t>
      </w:r>
      <w:r w:rsidR="00B07BA7">
        <w:rPr>
          <w:rFonts w:ascii="Arial" w:hAnsi="Arial"/>
        </w:rPr>
        <w:t>1</w:t>
      </w:r>
      <w:r w:rsidR="00E77C3D">
        <w:rPr>
          <w:rFonts w:ascii="Arial" w:hAnsi="Arial"/>
        </w:rPr>
        <w:t xml:space="preserve">”. </w:t>
      </w:r>
      <w:r>
        <w:rPr>
          <w:rFonts w:ascii="Arial" w:hAnsi="Arial"/>
        </w:rPr>
        <w:t xml:space="preserve">Przepływ maksymalny wodomierza </w:t>
      </w:r>
      <w:r w:rsidR="00B07BA7">
        <w:rPr>
          <w:rFonts w:ascii="Arial" w:hAnsi="Arial"/>
        </w:rPr>
        <w:t>1</w:t>
      </w:r>
      <w:r>
        <w:rPr>
          <w:rFonts w:ascii="Arial" w:hAnsi="Arial"/>
        </w:rPr>
        <w:t>2 m</w:t>
      </w:r>
      <w:r>
        <w:rPr>
          <w:rFonts w:ascii="Arial" w:hAnsi="Arial"/>
          <w:vertAlign w:val="superscript"/>
        </w:rPr>
        <w:t>3</w:t>
      </w:r>
      <w:r>
        <w:rPr>
          <w:rFonts w:ascii="Arial" w:hAnsi="Arial"/>
        </w:rPr>
        <w:t>/h.</w:t>
      </w:r>
    </w:p>
    <w:p w:rsidR="007D360D" w:rsidRDefault="007D360D" w:rsidP="007D360D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Zestaw wodomierzowy należy wykonać w składzie (zgodnie z PN-B-10720):</w:t>
      </w:r>
    </w:p>
    <w:p w:rsidR="007D360D" w:rsidRDefault="007D360D" w:rsidP="007D360D">
      <w:pPr>
        <w:numPr>
          <w:ilvl w:val="0"/>
          <w:numId w:val="12"/>
        </w:numPr>
        <w:tabs>
          <w:tab w:val="left" w:pos="1068"/>
        </w:tabs>
        <w:spacing w:after="60" w:line="360" w:lineRule="auto"/>
        <w:ind w:left="1068" w:hanging="360"/>
        <w:jc w:val="both"/>
        <w:rPr>
          <w:rFonts w:ascii="Arial" w:hAnsi="Arial"/>
        </w:rPr>
      </w:pPr>
      <w:r>
        <w:rPr>
          <w:rFonts w:ascii="Arial" w:hAnsi="Arial"/>
        </w:rPr>
        <w:t>zawór kulowy gwintowany DN</w:t>
      </w:r>
      <w:r w:rsidR="00BF7CEF">
        <w:rPr>
          <w:rFonts w:ascii="Arial" w:hAnsi="Arial"/>
        </w:rPr>
        <w:t>25</w:t>
      </w:r>
      <w:r>
        <w:rPr>
          <w:rFonts w:ascii="Arial" w:hAnsi="Arial"/>
        </w:rPr>
        <w:t xml:space="preserve">; </w:t>
      </w:r>
    </w:p>
    <w:p w:rsidR="007D360D" w:rsidRDefault="007D360D" w:rsidP="007D360D">
      <w:pPr>
        <w:numPr>
          <w:ilvl w:val="0"/>
          <w:numId w:val="12"/>
        </w:numPr>
        <w:tabs>
          <w:tab w:val="left" w:pos="1068"/>
        </w:tabs>
        <w:spacing w:after="60" w:line="360" w:lineRule="auto"/>
        <w:ind w:left="1068" w:hanging="360"/>
        <w:jc w:val="both"/>
        <w:rPr>
          <w:rFonts w:ascii="Arial" w:hAnsi="Arial"/>
        </w:rPr>
      </w:pPr>
      <w:r>
        <w:rPr>
          <w:rFonts w:ascii="Arial" w:hAnsi="Arial"/>
        </w:rPr>
        <w:t xml:space="preserve">wodomierz </w:t>
      </w:r>
      <w:r w:rsidR="00BF7CEF">
        <w:rPr>
          <w:rFonts w:ascii="Arial" w:hAnsi="Arial"/>
        </w:rPr>
        <w:t>jednostrumieniowy typu JS-3,5; DN25, przyłącza G1”</w:t>
      </w:r>
      <w:r>
        <w:rPr>
          <w:rFonts w:ascii="Arial" w:hAnsi="Arial"/>
        </w:rPr>
        <w:t>;</w:t>
      </w:r>
    </w:p>
    <w:p w:rsidR="007D360D" w:rsidRDefault="007D360D" w:rsidP="007D360D">
      <w:pPr>
        <w:numPr>
          <w:ilvl w:val="0"/>
          <w:numId w:val="12"/>
        </w:numPr>
        <w:tabs>
          <w:tab w:val="left" w:pos="1068"/>
        </w:tabs>
        <w:spacing w:after="60" w:line="360" w:lineRule="auto"/>
        <w:ind w:left="1068" w:hanging="360"/>
        <w:jc w:val="both"/>
        <w:rPr>
          <w:rFonts w:ascii="Arial" w:hAnsi="Arial"/>
        </w:rPr>
      </w:pPr>
      <w:r>
        <w:rPr>
          <w:rFonts w:ascii="Arial" w:hAnsi="Arial"/>
        </w:rPr>
        <w:t>zawór kulowy gwintowany DN</w:t>
      </w:r>
      <w:r w:rsidR="00BF7CEF">
        <w:rPr>
          <w:rFonts w:ascii="Arial" w:hAnsi="Arial"/>
        </w:rPr>
        <w:t>25</w:t>
      </w:r>
      <w:r>
        <w:rPr>
          <w:rFonts w:ascii="Arial" w:hAnsi="Arial"/>
        </w:rPr>
        <w:t>;</w:t>
      </w:r>
    </w:p>
    <w:p w:rsidR="007D360D" w:rsidRDefault="007D360D" w:rsidP="007D360D">
      <w:pPr>
        <w:numPr>
          <w:ilvl w:val="0"/>
          <w:numId w:val="12"/>
        </w:numPr>
        <w:tabs>
          <w:tab w:val="left" w:pos="1068"/>
        </w:tabs>
        <w:spacing w:after="60" w:line="360" w:lineRule="auto"/>
        <w:ind w:left="1068" w:hanging="360"/>
        <w:jc w:val="both"/>
        <w:rPr>
          <w:rFonts w:ascii="Arial" w:hAnsi="Arial"/>
        </w:rPr>
      </w:pPr>
      <w:r>
        <w:rPr>
          <w:rFonts w:ascii="Arial" w:hAnsi="Arial"/>
        </w:rPr>
        <w:t xml:space="preserve">zawór zwrotny </w:t>
      </w:r>
      <w:proofErr w:type="spellStart"/>
      <w:r>
        <w:rPr>
          <w:rFonts w:ascii="Arial" w:hAnsi="Arial"/>
        </w:rPr>
        <w:t>antyskażeniowy</w:t>
      </w:r>
      <w:proofErr w:type="spellEnd"/>
      <w:r>
        <w:rPr>
          <w:rFonts w:ascii="Arial" w:hAnsi="Arial"/>
        </w:rPr>
        <w:t xml:space="preserve"> typu EA251 DN</w:t>
      </w:r>
      <w:r w:rsidR="00BF7CEF">
        <w:rPr>
          <w:rFonts w:ascii="Arial" w:hAnsi="Arial"/>
        </w:rPr>
        <w:t>25</w:t>
      </w:r>
      <w:r>
        <w:rPr>
          <w:rFonts w:ascii="Arial" w:hAnsi="Arial"/>
        </w:rPr>
        <w:t xml:space="preserve"> </w:t>
      </w:r>
      <w:bookmarkStart w:id="21" w:name="OLE_LINK1"/>
      <w:r>
        <w:rPr>
          <w:rFonts w:ascii="Arial" w:hAnsi="Arial"/>
        </w:rPr>
        <w:t>(przyłącza G</w:t>
      </w:r>
      <w:r w:rsidR="00BF7CEF">
        <w:rPr>
          <w:rFonts w:ascii="Arial" w:hAnsi="Arial"/>
        </w:rPr>
        <w:t>1</w:t>
      </w:r>
      <w:r>
        <w:rPr>
          <w:rFonts w:ascii="Arial" w:hAnsi="Arial"/>
        </w:rPr>
        <w:t>”)</w:t>
      </w:r>
      <w:bookmarkEnd w:id="21"/>
      <w:r>
        <w:rPr>
          <w:rFonts w:ascii="Arial" w:hAnsi="Arial"/>
        </w:rPr>
        <w:t xml:space="preserve">; </w:t>
      </w:r>
    </w:p>
    <w:p w:rsidR="007D360D" w:rsidRDefault="007D360D" w:rsidP="007D360D">
      <w:pPr>
        <w:spacing w:line="360" w:lineRule="auto"/>
        <w:ind w:left="708"/>
        <w:jc w:val="both"/>
        <w:rPr>
          <w:rFonts w:ascii="Arial" w:hAnsi="Arial"/>
        </w:rPr>
      </w:pPr>
    </w:p>
    <w:p w:rsidR="007D360D" w:rsidRPr="00D96CB9" w:rsidRDefault="007D360D" w:rsidP="001C49D6">
      <w:pPr>
        <w:pStyle w:val="Nagwek1"/>
        <w:numPr>
          <w:ilvl w:val="1"/>
          <w:numId w:val="19"/>
        </w:numPr>
        <w:spacing w:before="0" w:after="0" w:line="360" w:lineRule="auto"/>
        <w:rPr>
          <w:kern w:val="24"/>
          <w:effect w:val="sparkle"/>
        </w:rPr>
      </w:pPr>
      <w:bookmarkStart w:id="22" w:name="_Toc337204080"/>
      <w:bookmarkStart w:id="23" w:name="_Toc343093727"/>
      <w:r w:rsidRPr="00D96CB9">
        <w:rPr>
          <w:kern w:val="24"/>
          <w:effect w:val="sparkle"/>
        </w:rPr>
        <w:t>Opis instalacji kanalizacji sanitarnej</w:t>
      </w:r>
      <w:bookmarkEnd w:id="22"/>
      <w:bookmarkEnd w:id="23"/>
      <w:r w:rsidRPr="00D96CB9">
        <w:rPr>
          <w:kern w:val="24"/>
          <w:effect w:val="sparkle"/>
        </w:rPr>
        <w:t xml:space="preserve"> </w:t>
      </w:r>
    </w:p>
    <w:p w:rsidR="007D360D" w:rsidRDefault="007D360D" w:rsidP="007D360D">
      <w:pPr>
        <w:rPr>
          <w:shd w:val="clear" w:color="auto" w:fill="00FF00"/>
        </w:rPr>
      </w:pPr>
    </w:p>
    <w:p w:rsidR="007D360D" w:rsidRDefault="007D360D" w:rsidP="00B616D1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Projektuje się odprowadzenie ścieków z przedmiotowego budynku do </w:t>
      </w:r>
      <w:r w:rsidR="000026F1">
        <w:rPr>
          <w:rFonts w:ascii="Arial" w:hAnsi="Arial"/>
        </w:rPr>
        <w:t>kanaliz</w:t>
      </w:r>
      <w:r w:rsidR="000026F1">
        <w:rPr>
          <w:rFonts w:ascii="Arial" w:hAnsi="Arial"/>
        </w:rPr>
        <w:t>a</w:t>
      </w:r>
      <w:r w:rsidR="000026F1">
        <w:rPr>
          <w:rFonts w:ascii="Arial" w:hAnsi="Arial"/>
        </w:rPr>
        <w:t>cji sanitarnej.</w:t>
      </w:r>
      <w:r>
        <w:rPr>
          <w:rFonts w:ascii="Arial" w:hAnsi="Arial"/>
        </w:rPr>
        <w:t xml:space="preserve"> </w:t>
      </w:r>
      <w:r w:rsidR="00B616D1">
        <w:rPr>
          <w:rFonts w:ascii="Arial" w:hAnsi="Arial"/>
        </w:rPr>
        <w:t xml:space="preserve">Przyłącze kanalizacji </w:t>
      </w:r>
      <w:r w:rsidR="002A3E2C">
        <w:rPr>
          <w:rFonts w:ascii="Arial" w:hAnsi="Arial"/>
        </w:rPr>
        <w:t xml:space="preserve">sanitarnej </w:t>
      </w:r>
      <w:r w:rsidR="00B616D1">
        <w:rPr>
          <w:rFonts w:ascii="Arial" w:hAnsi="Arial"/>
        </w:rPr>
        <w:t>będzie wykonane</w:t>
      </w:r>
      <w:r w:rsidR="002A3E2C">
        <w:rPr>
          <w:rFonts w:ascii="Arial" w:hAnsi="Arial"/>
        </w:rPr>
        <w:t xml:space="preserve"> według oddzieln</w:t>
      </w:r>
      <w:r w:rsidR="002A3E2C">
        <w:rPr>
          <w:rFonts w:ascii="Arial" w:hAnsi="Arial"/>
        </w:rPr>
        <w:t>e</w:t>
      </w:r>
      <w:r w:rsidR="002A3E2C">
        <w:rPr>
          <w:rFonts w:ascii="Arial" w:hAnsi="Arial"/>
        </w:rPr>
        <w:t>go opracowania.</w:t>
      </w:r>
    </w:p>
    <w:p w:rsidR="007D360D" w:rsidRDefault="007D360D" w:rsidP="000026F1">
      <w:pPr>
        <w:spacing w:line="360" w:lineRule="auto"/>
        <w:ind w:left="357"/>
        <w:jc w:val="both"/>
        <w:rPr>
          <w:rFonts w:ascii="Arial" w:hAnsi="Arial"/>
        </w:rPr>
      </w:pPr>
      <w:r>
        <w:rPr>
          <w:rFonts w:ascii="Arial" w:hAnsi="Arial"/>
        </w:rPr>
        <w:t>Kanalizację sanitarną wykonać z rur PVC kielichowych, łączonych za pomocą uszczelek gumowych.</w:t>
      </w:r>
      <w:r w:rsidR="00777533">
        <w:rPr>
          <w:rFonts w:ascii="Arial" w:hAnsi="Arial"/>
        </w:rPr>
        <w:t xml:space="preserve"> Przed wyjściem rurociągu z </w:t>
      </w:r>
      <w:r w:rsidR="00BD3D38">
        <w:rPr>
          <w:rFonts w:ascii="Arial" w:hAnsi="Arial"/>
        </w:rPr>
        <w:t>budynku należy w posadzce zamontować rewizję podłogową DN100 z pokrywą z tworzywa sztucznego do  wklejenia płytek.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Kanalizację </w:t>
      </w:r>
      <w:proofErr w:type="spellStart"/>
      <w:r>
        <w:rPr>
          <w:rFonts w:ascii="Arial" w:hAnsi="Arial"/>
        </w:rPr>
        <w:t>podposadzkową</w:t>
      </w:r>
      <w:proofErr w:type="spellEnd"/>
      <w:r>
        <w:rPr>
          <w:rFonts w:ascii="Arial" w:hAnsi="Arial"/>
        </w:rPr>
        <w:t xml:space="preserve"> wykonać z rur udarowych PVC-U, klasy S. Piony i podejścia do przyborów wykonać należy z rur PVC-HT. Wszystkie poziome prz</w:t>
      </w:r>
      <w:r>
        <w:rPr>
          <w:rFonts w:ascii="Arial" w:hAnsi="Arial"/>
        </w:rPr>
        <w:t>e</w:t>
      </w:r>
      <w:r>
        <w:rPr>
          <w:rFonts w:ascii="Arial" w:hAnsi="Arial"/>
        </w:rPr>
        <w:t xml:space="preserve">wody odpływowe prowadzić należy z minimalnym spadkiem 2,0%. W </w:t>
      </w:r>
      <w:r w:rsidR="000026F1">
        <w:rPr>
          <w:rFonts w:ascii="Arial" w:hAnsi="Arial"/>
        </w:rPr>
        <w:t>poszczegó</w:t>
      </w:r>
      <w:r w:rsidR="000026F1">
        <w:rPr>
          <w:rFonts w:ascii="Arial" w:hAnsi="Arial"/>
        </w:rPr>
        <w:t>l</w:t>
      </w:r>
      <w:r w:rsidR="000026F1">
        <w:rPr>
          <w:rFonts w:ascii="Arial" w:hAnsi="Arial"/>
        </w:rPr>
        <w:t>nych</w:t>
      </w:r>
      <w:r>
        <w:rPr>
          <w:rFonts w:ascii="Arial" w:hAnsi="Arial"/>
        </w:rPr>
        <w:t xml:space="preserve"> miejscach należy zamontować korki kanalizacyjne na wyprowadzonych pod posadzką odcinkach pionowych rur kanalizacyjnych. Wyprowadzone odcinki pi</w:t>
      </w:r>
      <w:r>
        <w:rPr>
          <w:rFonts w:ascii="Arial" w:hAnsi="Arial"/>
        </w:rPr>
        <w:t>o</w:t>
      </w:r>
      <w:r>
        <w:rPr>
          <w:rFonts w:ascii="Arial" w:hAnsi="Arial"/>
        </w:rPr>
        <w:t>nowe rur umieścić w rurach osłonowych z PVC-U. Korki ukryć pod przykrywką st</w:t>
      </w:r>
      <w:r>
        <w:rPr>
          <w:rFonts w:ascii="Arial" w:hAnsi="Arial"/>
        </w:rPr>
        <w:t>a</w:t>
      </w:r>
      <w:r>
        <w:rPr>
          <w:rFonts w:ascii="Arial" w:hAnsi="Arial"/>
        </w:rPr>
        <w:t>lową montowaną do elementów wykończeniowych podłogi. Przewody prowadzone pod posadzką układać na podsypce piaskowej gr. 20 cm. Podsypkę zagęścić. Uł</w:t>
      </w:r>
      <w:r>
        <w:rPr>
          <w:rFonts w:ascii="Arial" w:hAnsi="Arial"/>
        </w:rPr>
        <w:t>o</w:t>
      </w:r>
      <w:r>
        <w:rPr>
          <w:rFonts w:ascii="Arial" w:hAnsi="Arial"/>
        </w:rPr>
        <w:t>żone rury obsypać dokładnie warstwą piasku gr. 20 cm.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>Średnice podejść do poszczególnych przyborów wynoszą: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- umywalka -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Symbol" w:hAnsi="Symbol"/>
        </w:rPr>
        <w:t></w:t>
      </w:r>
      <w:r>
        <w:rPr>
          <w:rFonts w:ascii="Symbol" w:hAnsi="Symbol"/>
        </w:rPr>
        <w:t></w:t>
      </w:r>
      <w:r>
        <w:rPr>
          <w:rFonts w:ascii="Arial" w:hAnsi="Arial"/>
        </w:rPr>
        <w:t>50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- natrysk -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Symbol" w:hAnsi="Symbol"/>
        </w:rPr>
        <w:t></w:t>
      </w:r>
      <w:r>
        <w:rPr>
          <w:rFonts w:ascii="Arial" w:hAnsi="Arial"/>
        </w:rPr>
        <w:t xml:space="preserve"> 50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- zlew -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Symbol" w:hAnsi="Symbol"/>
        </w:rPr>
        <w:t></w:t>
      </w:r>
      <w:r>
        <w:rPr>
          <w:rFonts w:ascii="Arial" w:hAnsi="Arial"/>
        </w:rPr>
        <w:t xml:space="preserve"> 50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- kratka ściekowa -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Symbol" w:hAnsi="Symbol"/>
        </w:rPr>
        <w:t></w:t>
      </w:r>
      <w:r>
        <w:rPr>
          <w:rFonts w:ascii="Arial" w:hAnsi="Arial"/>
        </w:rPr>
        <w:t xml:space="preserve"> 110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>- miska ustępowa -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Symbol" w:hAnsi="Symbol"/>
        </w:rPr>
        <w:t></w:t>
      </w:r>
      <w:r>
        <w:rPr>
          <w:rFonts w:ascii="Arial" w:hAnsi="Arial"/>
        </w:rPr>
        <w:t xml:space="preserve"> 110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- pisuary -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Symbol" w:hAnsi="Symbol"/>
        </w:rPr>
        <w:t></w:t>
      </w:r>
      <w:r>
        <w:rPr>
          <w:rFonts w:ascii="Arial" w:hAnsi="Arial"/>
        </w:rPr>
        <w:t xml:space="preserve"> 50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Napowietrzanie instalacji wykonać poprzez wywiewki wyprowadzone nad dach oraz poprzez zawory napowietrzające. Na pionach zabudować czyszczaki. 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Zapewnić dostęp powietrza do zaworu napowietrzającego (w razie obudowania zamontować kontaktową kratkę wentylacyjną, </w:t>
      </w:r>
      <w:proofErr w:type="spellStart"/>
      <w:r>
        <w:rPr>
          <w:rFonts w:ascii="Arial" w:hAnsi="Arial"/>
        </w:rPr>
        <w:t>demontowalną</w:t>
      </w:r>
      <w:proofErr w:type="spellEnd"/>
      <w:r>
        <w:rPr>
          <w:rFonts w:ascii="Arial" w:hAnsi="Arial"/>
        </w:rPr>
        <w:t xml:space="preserve">). </w:t>
      </w:r>
    </w:p>
    <w:p w:rsidR="007D360D" w:rsidRDefault="007D360D" w:rsidP="007D360D">
      <w:pPr>
        <w:spacing w:line="360" w:lineRule="auto"/>
        <w:ind w:left="357" w:firstLine="351"/>
        <w:jc w:val="both"/>
        <w:rPr>
          <w:rFonts w:ascii="Arial" w:hAnsi="Arial"/>
        </w:rPr>
      </w:pPr>
      <w:r>
        <w:rPr>
          <w:rFonts w:ascii="Arial" w:hAnsi="Arial"/>
        </w:rPr>
        <w:t xml:space="preserve">Przejścia przewodów przez przegrody oddzielające strefy </w:t>
      </w:r>
      <w:proofErr w:type="spellStart"/>
      <w:r>
        <w:rPr>
          <w:rFonts w:ascii="Arial" w:hAnsi="Arial"/>
        </w:rPr>
        <w:t>p.poż</w:t>
      </w:r>
      <w:proofErr w:type="spellEnd"/>
      <w:r>
        <w:rPr>
          <w:rFonts w:ascii="Arial" w:hAnsi="Arial"/>
        </w:rPr>
        <w:t>. wyposażyć w opas</w:t>
      </w:r>
      <w:r w:rsidR="00E77C3D">
        <w:rPr>
          <w:rFonts w:ascii="Arial" w:hAnsi="Arial"/>
        </w:rPr>
        <w:t>ki lub kołnierze ognioochronne.</w:t>
      </w:r>
      <w:r>
        <w:rPr>
          <w:rFonts w:ascii="Arial" w:hAnsi="Arial"/>
        </w:rPr>
        <w:t xml:space="preserve"> </w:t>
      </w:r>
    </w:p>
    <w:p w:rsidR="007D360D" w:rsidRDefault="007D360D" w:rsidP="007D360D">
      <w:pPr>
        <w:suppressAutoHyphens/>
        <w:spacing w:line="360" w:lineRule="auto"/>
        <w:ind w:left="346" w:firstLine="357"/>
        <w:jc w:val="both"/>
        <w:rPr>
          <w:rFonts w:cs="Arial"/>
        </w:rPr>
      </w:pPr>
      <w:r>
        <w:t xml:space="preserve"> </w:t>
      </w:r>
    </w:p>
    <w:p w:rsidR="007D360D" w:rsidRPr="00410828" w:rsidRDefault="007D360D" w:rsidP="001C49D6">
      <w:pPr>
        <w:pStyle w:val="Nagwek1"/>
        <w:numPr>
          <w:ilvl w:val="1"/>
          <w:numId w:val="19"/>
        </w:numPr>
        <w:spacing w:before="0" w:after="0" w:line="360" w:lineRule="auto"/>
      </w:pPr>
      <w:bookmarkStart w:id="24" w:name="_Toc174375862"/>
      <w:bookmarkStart w:id="25" w:name="_Toc337204090"/>
      <w:bookmarkStart w:id="26" w:name="_Toc343093728"/>
      <w:r w:rsidRPr="00410828">
        <w:t xml:space="preserve">Opis </w:t>
      </w:r>
      <w:bookmarkEnd w:id="24"/>
      <w:r w:rsidRPr="00410828">
        <w:t>instalacji c.o.</w:t>
      </w:r>
      <w:bookmarkEnd w:id="25"/>
      <w:bookmarkEnd w:id="26"/>
    </w:p>
    <w:p w:rsidR="007D360D" w:rsidRDefault="000026F1" w:rsidP="000026F1">
      <w:pPr>
        <w:pStyle w:val="Tekstpodstawowywcity3"/>
        <w:spacing w:after="0" w:line="360" w:lineRule="auto"/>
        <w:ind w:left="346" w:firstLine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Zaprojektowano system powierzchniowego ogrzewania pomieszczeń. Dobrano system elektrycznych mat grzewczych w każdym pomieszczeniu dla zapewnienia odpowiedniej temperatury obliczeniowej.</w:t>
      </w:r>
      <w:r w:rsidR="00C70154">
        <w:rPr>
          <w:rFonts w:ascii="Arial" w:hAnsi="Arial" w:cs="Arial"/>
          <w:sz w:val="24"/>
          <w:szCs w:val="24"/>
        </w:rPr>
        <w:t xml:space="preserve"> </w:t>
      </w:r>
    </w:p>
    <w:p w:rsidR="00C70154" w:rsidRDefault="00C70154" w:rsidP="000026F1">
      <w:pPr>
        <w:pStyle w:val="Tekstpodstawowywcity3"/>
        <w:spacing w:after="0" w:line="360" w:lineRule="auto"/>
        <w:ind w:left="346" w:firstLine="357"/>
        <w:rPr>
          <w:rFonts w:ascii="Arial" w:hAnsi="Arial" w:cs="Arial"/>
          <w:sz w:val="24"/>
          <w:szCs w:val="24"/>
        </w:rPr>
      </w:pPr>
      <w:r w:rsidRPr="00C70154">
        <w:rPr>
          <w:rFonts w:ascii="Arial" w:hAnsi="Arial" w:cs="Arial"/>
          <w:sz w:val="24"/>
          <w:szCs w:val="24"/>
        </w:rPr>
        <w:t xml:space="preserve">Mata grzejna może być ułożona </w:t>
      </w:r>
      <w:r>
        <w:rPr>
          <w:rFonts w:ascii="Arial" w:hAnsi="Arial" w:cs="Arial"/>
          <w:sz w:val="24"/>
          <w:szCs w:val="24"/>
        </w:rPr>
        <w:t>na</w:t>
      </w:r>
      <w:r w:rsidRPr="00C70154">
        <w:rPr>
          <w:rFonts w:ascii="Arial" w:hAnsi="Arial" w:cs="Arial"/>
          <w:sz w:val="24"/>
          <w:szCs w:val="24"/>
        </w:rPr>
        <w:t xml:space="preserve"> podło</w:t>
      </w:r>
      <w:r>
        <w:rPr>
          <w:rFonts w:ascii="Arial" w:hAnsi="Arial" w:cs="Arial"/>
          <w:sz w:val="24"/>
          <w:szCs w:val="24"/>
        </w:rPr>
        <w:t>żu</w:t>
      </w:r>
      <w:r w:rsidRPr="00C70154">
        <w:rPr>
          <w:rFonts w:ascii="Arial" w:hAnsi="Arial" w:cs="Arial"/>
          <w:sz w:val="24"/>
          <w:szCs w:val="24"/>
        </w:rPr>
        <w:t xml:space="preserve"> betonow</w:t>
      </w:r>
      <w:r>
        <w:rPr>
          <w:rFonts w:ascii="Arial" w:hAnsi="Arial" w:cs="Arial"/>
          <w:sz w:val="24"/>
          <w:szCs w:val="24"/>
        </w:rPr>
        <w:t>ym</w:t>
      </w:r>
      <w:r w:rsidRPr="00C70154">
        <w:rPr>
          <w:rFonts w:ascii="Arial" w:hAnsi="Arial" w:cs="Arial"/>
          <w:sz w:val="24"/>
          <w:szCs w:val="24"/>
        </w:rPr>
        <w:t>. Przed zalaniem maty grzejnej klejem lub masą samopoziomującą należy zmierzyć jej rezystancję. Zmi</w:t>
      </w:r>
      <w:r w:rsidRPr="00C70154">
        <w:rPr>
          <w:rFonts w:ascii="Arial" w:hAnsi="Arial" w:cs="Arial"/>
          <w:sz w:val="24"/>
          <w:szCs w:val="24"/>
        </w:rPr>
        <w:t>e</w:t>
      </w:r>
      <w:r w:rsidRPr="00C70154">
        <w:rPr>
          <w:rFonts w:ascii="Arial" w:hAnsi="Arial" w:cs="Arial"/>
          <w:sz w:val="24"/>
          <w:szCs w:val="24"/>
        </w:rPr>
        <w:t xml:space="preserve">rzone wartości powinny być takie same jak podane na etykiecie maty grzejnej </w:t>
      </w:r>
      <w:r>
        <w:rPr>
          <w:rFonts w:ascii="Arial" w:hAnsi="Arial" w:cs="Arial"/>
          <w:sz w:val="24"/>
          <w:szCs w:val="24"/>
        </w:rPr>
        <w:t>pr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ducenta</w:t>
      </w:r>
      <w:r w:rsidRPr="00C70154">
        <w:rPr>
          <w:rFonts w:ascii="Arial" w:hAnsi="Arial" w:cs="Arial"/>
          <w:sz w:val="24"/>
          <w:szCs w:val="24"/>
        </w:rPr>
        <w:t xml:space="preserve"> (-5 + 10%).</w:t>
      </w:r>
      <w:r w:rsidR="00C0410D">
        <w:rPr>
          <w:rFonts w:ascii="Arial" w:hAnsi="Arial" w:cs="Arial"/>
          <w:sz w:val="24"/>
          <w:szCs w:val="24"/>
        </w:rPr>
        <w:t xml:space="preserve"> </w:t>
      </w:r>
      <w:r w:rsidR="00C0410D" w:rsidRPr="00C0410D">
        <w:rPr>
          <w:rFonts w:ascii="Arial" w:hAnsi="Arial" w:cs="Arial"/>
          <w:sz w:val="24"/>
          <w:szCs w:val="24"/>
        </w:rPr>
        <w:t>Mata grzejna musi być rozłożona w równych odstępach na c</w:t>
      </w:r>
      <w:r w:rsidR="00C0410D" w:rsidRPr="00C0410D">
        <w:rPr>
          <w:rFonts w:ascii="Arial" w:hAnsi="Arial" w:cs="Arial"/>
          <w:sz w:val="24"/>
          <w:szCs w:val="24"/>
        </w:rPr>
        <w:t>a</w:t>
      </w:r>
      <w:r w:rsidR="00C0410D" w:rsidRPr="00C0410D">
        <w:rPr>
          <w:rFonts w:ascii="Arial" w:hAnsi="Arial" w:cs="Arial"/>
          <w:sz w:val="24"/>
          <w:szCs w:val="24"/>
        </w:rPr>
        <w:t>łej powierzchni podł</w:t>
      </w:r>
      <w:r w:rsidR="00C0410D">
        <w:rPr>
          <w:rFonts w:ascii="Arial" w:hAnsi="Arial" w:cs="Arial"/>
          <w:sz w:val="24"/>
          <w:szCs w:val="24"/>
        </w:rPr>
        <w:t xml:space="preserve">ogi, omijając obszary z rurami i </w:t>
      </w:r>
      <w:r w:rsidR="00C0410D" w:rsidRPr="00C0410D">
        <w:rPr>
          <w:rFonts w:ascii="Arial" w:hAnsi="Arial" w:cs="Arial"/>
          <w:sz w:val="24"/>
          <w:szCs w:val="24"/>
        </w:rPr>
        <w:t>elementami stałej zabudowy</w:t>
      </w:r>
      <w:r w:rsidR="00C0410D">
        <w:rPr>
          <w:rFonts w:ascii="Arial" w:hAnsi="Arial" w:cs="Arial"/>
          <w:sz w:val="24"/>
          <w:szCs w:val="24"/>
        </w:rPr>
        <w:t>.</w:t>
      </w:r>
    </w:p>
    <w:p w:rsidR="00C0410D" w:rsidRPr="007D360D" w:rsidRDefault="00C0410D" w:rsidP="000026F1">
      <w:pPr>
        <w:pStyle w:val="Tekstpodstawowywcity3"/>
        <w:spacing w:after="0" w:line="360" w:lineRule="auto"/>
        <w:ind w:left="346" w:firstLine="357"/>
        <w:rPr>
          <w:rFonts w:ascii="Arial" w:hAnsi="Arial" w:cs="Arial"/>
          <w:sz w:val="24"/>
          <w:szCs w:val="24"/>
        </w:rPr>
      </w:pPr>
      <w:r w:rsidRPr="00C0410D">
        <w:rPr>
          <w:rFonts w:ascii="Arial" w:hAnsi="Arial" w:cs="Arial"/>
          <w:sz w:val="24"/>
          <w:szCs w:val="24"/>
        </w:rPr>
        <w:t xml:space="preserve">W ścianie należy wykonać kanał na </w:t>
      </w:r>
      <w:r>
        <w:rPr>
          <w:rFonts w:ascii="Arial" w:hAnsi="Arial" w:cs="Arial"/>
          <w:sz w:val="24"/>
          <w:szCs w:val="24"/>
        </w:rPr>
        <w:t>przewody, w których zostaną umieszczone</w:t>
      </w:r>
      <w:r w:rsidRPr="00C0410D">
        <w:rPr>
          <w:rFonts w:ascii="Arial" w:hAnsi="Arial" w:cs="Arial"/>
          <w:sz w:val="24"/>
          <w:szCs w:val="24"/>
        </w:rPr>
        <w:t xml:space="preserve"> przewód z czujnikiem oraz końcówki kabla zasilającego. Należy również przygot</w:t>
      </w:r>
      <w:r w:rsidRPr="00C0410D">
        <w:rPr>
          <w:rFonts w:ascii="Arial" w:hAnsi="Arial" w:cs="Arial"/>
          <w:sz w:val="24"/>
          <w:szCs w:val="24"/>
        </w:rPr>
        <w:t>o</w:t>
      </w:r>
      <w:r w:rsidRPr="00C0410D">
        <w:rPr>
          <w:rFonts w:ascii="Arial" w:hAnsi="Arial" w:cs="Arial"/>
          <w:sz w:val="24"/>
          <w:szCs w:val="24"/>
        </w:rPr>
        <w:t xml:space="preserve">wać otwór z puszką podtynkową Ø 60 pod termoregulator. Powyższe czynności powinny być wykonane przed </w:t>
      </w:r>
      <w:r w:rsidR="00EC41E6">
        <w:rPr>
          <w:rFonts w:ascii="Arial" w:hAnsi="Arial" w:cs="Arial"/>
          <w:sz w:val="24"/>
          <w:szCs w:val="24"/>
        </w:rPr>
        <w:t>ułożeniem</w:t>
      </w:r>
      <w:r w:rsidRPr="00C0410D">
        <w:rPr>
          <w:rFonts w:ascii="Arial" w:hAnsi="Arial" w:cs="Arial"/>
          <w:sz w:val="24"/>
          <w:szCs w:val="24"/>
        </w:rPr>
        <w:t xml:space="preserve"> maty</w:t>
      </w:r>
      <w:r w:rsidR="00EC41E6">
        <w:rPr>
          <w:rFonts w:ascii="Arial" w:hAnsi="Arial" w:cs="Arial"/>
          <w:sz w:val="24"/>
          <w:szCs w:val="24"/>
        </w:rPr>
        <w:t xml:space="preserve"> grzewczej.</w:t>
      </w:r>
    </w:p>
    <w:p w:rsidR="00ED6AED" w:rsidRDefault="00ED6AED" w:rsidP="00ED6AED">
      <w:pPr>
        <w:pStyle w:val="Nagwek1"/>
        <w:numPr>
          <w:ilvl w:val="0"/>
          <w:numId w:val="19"/>
        </w:numPr>
        <w:spacing w:before="0" w:after="0" w:line="360" w:lineRule="auto"/>
      </w:pPr>
      <w:bookmarkStart w:id="27" w:name="_Toc343093729"/>
      <w:r>
        <w:t>Wytyczne do przyszłych adaptacji obiektów</w:t>
      </w:r>
      <w:bookmarkEnd w:id="27"/>
    </w:p>
    <w:p w:rsidR="00ED6AED" w:rsidRPr="00ED6AED" w:rsidRDefault="00ED6AED" w:rsidP="00ED6AED">
      <w:pPr>
        <w:spacing w:line="360" w:lineRule="auto"/>
        <w:ind w:left="360"/>
        <w:rPr>
          <w:rFonts w:ascii="Arial" w:hAnsi="Arial" w:cs="Arial"/>
        </w:rPr>
      </w:pPr>
      <w:r w:rsidRPr="00ED6AED">
        <w:rPr>
          <w:rFonts w:ascii="Arial" w:hAnsi="Arial" w:cs="Arial"/>
        </w:rPr>
        <w:t>Budynek w zakresie instalacji i przyłączy należy dostosować do uwarunkowań t</w:t>
      </w:r>
      <w:r w:rsidRPr="00ED6AED">
        <w:rPr>
          <w:rFonts w:ascii="Arial" w:hAnsi="Arial" w:cs="Arial"/>
        </w:rPr>
        <w:t>e</w:t>
      </w:r>
      <w:r w:rsidRPr="00ED6AED">
        <w:rPr>
          <w:rFonts w:ascii="Arial" w:hAnsi="Arial" w:cs="Arial"/>
        </w:rPr>
        <w:t>renowych i jego lokalizacji. Dopuszcza się zastosowanie instalacji solarnej do po</w:t>
      </w:r>
      <w:r w:rsidRPr="00ED6AED">
        <w:rPr>
          <w:rFonts w:ascii="Arial" w:hAnsi="Arial" w:cs="Arial"/>
        </w:rPr>
        <w:t>d</w:t>
      </w:r>
      <w:r w:rsidRPr="00ED6AED">
        <w:rPr>
          <w:rFonts w:ascii="Arial" w:hAnsi="Arial" w:cs="Arial"/>
        </w:rPr>
        <w:t xml:space="preserve">grzewu </w:t>
      </w:r>
      <w:proofErr w:type="spellStart"/>
      <w:r w:rsidRPr="00ED6AED">
        <w:rPr>
          <w:rFonts w:ascii="Arial" w:hAnsi="Arial" w:cs="Arial"/>
        </w:rPr>
        <w:t>cwu</w:t>
      </w:r>
      <w:proofErr w:type="spellEnd"/>
      <w:r w:rsidRPr="00ED6AED">
        <w:rPr>
          <w:rFonts w:ascii="Arial" w:hAnsi="Arial" w:cs="Arial"/>
        </w:rPr>
        <w:t xml:space="preserve"> w budynku  </w:t>
      </w:r>
    </w:p>
    <w:p w:rsidR="007D360D" w:rsidRPr="007D360D" w:rsidRDefault="007D360D" w:rsidP="000026F1">
      <w:pPr>
        <w:suppressAutoHyphens/>
        <w:ind w:left="426"/>
        <w:jc w:val="both"/>
        <w:rPr>
          <w:rFonts w:ascii="Arial" w:hAnsi="Arial" w:cs="Arial"/>
        </w:rPr>
      </w:pPr>
    </w:p>
    <w:p w:rsidR="007D360D" w:rsidRPr="007D360D" w:rsidRDefault="007D360D" w:rsidP="001C49D6">
      <w:pPr>
        <w:pStyle w:val="Nagwek1"/>
        <w:numPr>
          <w:ilvl w:val="0"/>
          <w:numId w:val="19"/>
        </w:numPr>
        <w:spacing w:before="0" w:after="0" w:line="360" w:lineRule="auto"/>
      </w:pPr>
      <w:bookmarkStart w:id="28" w:name="_Toc174787136"/>
      <w:bookmarkStart w:id="29" w:name="_Toc337204091"/>
      <w:bookmarkStart w:id="30" w:name="_Toc343093730"/>
      <w:r w:rsidRPr="007D360D">
        <w:t>Uwagi końcowe.</w:t>
      </w:r>
      <w:bookmarkEnd w:id="28"/>
      <w:bookmarkEnd w:id="29"/>
      <w:bookmarkEnd w:id="30"/>
    </w:p>
    <w:p w:rsidR="007D360D" w:rsidRDefault="007D360D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  <w:r>
        <w:rPr>
          <w:rFonts w:ascii="Arial" w:hAnsi="Arial"/>
        </w:rPr>
        <w:t xml:space="preserve">Całość robót, próby i odbiór instalacji, należy wykonać zgodnie z przepisami zawartymi w “Warunkach technicznych wykonania i  odbioru robót budowlano-montażowych” </w:t>
      </w:r>
      <w:proofErr w:type="spellStart"/>
      <w:r>
        <w:rPr>
          <w:rFonts w:ascii="Arial" w:hAnsi="Arial"/>
        </w:rPr>
        <w:t>cz.II</w:t>
      </w:r>
      <w:proofErr w:type="spellEnd"/>
      <w:r>
        <w:rPr>
          <w:rFonts w:ascii="Arial" w:hAnsi="Arial"/>
        </w:rPr>
        <w:t xml:space="preserve"> Instalacje Sanitarne i przemysłowe oraz zgodnie z Rozporządzeniem Ministra Gospodarki Przestrzennej i Budownictwa w sprawie warunkom jakim powinny  odpowiadać budynki i ich usytuowanie.</w:t>
      </w:r>
    </w:p>
    <w:p w:rsidR="007D360D" w:rsidRDefault="007D360D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7D360D" w:rsidRDefault="007D360D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  <w:r>
        <w:rPr>
          <w:rFonts w:ascii="Arial" w:hAnsi="Arial"/>
        </w:rPr>
        <w:t xml:space="preserve">Wszystkie prace należy wykonać  przy zachowaniu obowiązujących norm i przepisów z zakresu bezpieczeństwa i higieny pracy ujętych w “Zbiorze przepisów ochrony pracy” oraz zgodnie z Rozporządzeniem Ministra Budownictwa  dn. </w:t>
      </w:r>
      <w:r>
        <w:rPr>
          <w:rFonts w:ascii="Arial" w:hAnsi="Arial"/>
        </w:rPr>
        <w:lastRenderedPageBreak/>
        <w:t>28.03.1972r  w sprawie bezpieczeństwa i higieny pracy przy wykonaniu robót budowlano-montażowych i rozbiórkowych.</w:t>
      </w:r>
    </w:p>
    <w:p w:rsidR="007D360D" w:rsidRDefault="007D360D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  <w:r>
        <w:rPr>
          <w:rFonts w:ascii="Arial" w:hAnsi="Arial"/>
        </w:rPr>
        <w:t>Wszystkie zastosowane przy wykonaniu projektowanej instalacji materiały i urządzenia muszą posiadać dopuszczenie do stosowania w budownictwie oraz stosowne atesty higieniczne, energetyczne, bezpieczeństwa i pożarowe.</w:t>
      </w: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p w:rsidR="00C401B4" w:rsidRDefault="00C401B4" w:rsidP="007D360D">
      <w:pPr>
        <w:suppressAutoHyphens/>
        <w:spacing w:line="360" w:lineRule="auto"/>
        <w:ind w:left="346" w:firstLine="357"/>
        <w:jc w:val="both"/>
        <w:rPr>
          <w:rFonts w:ascii="Arial" w:hAnsi="Arial"/>
        </w:rPr>
      </w:pPr>
    </w:p>
    <w:sectPr w:rsidR="00C401B4" w:rsidSect="00401020">
      <w:headerReference w:type="default" r:id="rId8"/>
      <w:footerReference w:type="default" r:id="rId9"/>
      <w:pgSz w:w="11906" w:h="16838"/>
      <w:pgMar w:top="1005" w:right="1286" w:bottom="1417" w:left="1417" w:header="70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B3" w:rsidRDefault="002B02B3">
      <w:r>
        <w:separator/>
      </w:r>
    </w:p>
  </w:endnote>
  <w:endnote w:type="continuationSeparator" w:id="0">
    <w:p w:rsidR="002B02B3" w:rsidRDefault="002B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dale Mono">
    <w:altName w:val="Times New Roman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F0F" w:rsidRDefault="007F5F0F" w:rsidP="00565BB4">
    <w:pPr>
      <w:pStyle w:val="Tekstpodstawowy3"/>
      <w:pBdr>
        <w:top w:val="single" w:sz="4" w:space="1" w:color="auto"/>
      </w:pBdr>
      <w:spacing w:after="0"/>
      <w:ind w:left="0"/>
      <w:jc w:val="center"/>
      <w:rPr>
        <w:sz w:val="12"/>
        <w:szCs w:val="12"/>
      </w:rPr>
    </w:pPr>
  </w:p>
  <w:p w:rsidR="007F5F0F" w:rsidRDefault="007F5F0F" w:rsidP="009969EC">
    <w:pPr>
      <w:autoSpaceDE w:val="0"/>
      <w:autoSpaceDN w:val="0"/>
      <w:jc w:val="center"/>
      <w:rPr>
        <w:sz w:val="12"/>
        <w:szCs w:val="12"/>
      </w:rPr>
    </w:pPr>
    <w:r w:rsidRPr="004F7641">
      <w:rPr>
        <w:rFonts w:ascii="Arial" w:hAnsi="Arial" w:cs="Arial"/>
        <w:sz w:val="12"/>
        <w:szCs w:val="12"/>
      </w:rPr>
      <w:t>PROJEKT TYPOWYCH OBIEKTÓW BUDOWLANYCH OUA LUB OUD</w:t>
    </w:r>
    <w:r w:rsidRPr="009969EC">
      <w:rPr>
        <w:rFonts w:ascii="Arial" w:hAnsi="Arial" w:cs="Arial"/>
        <w:sz w:val="12"/>
        <w:szCs w:val="12"/>
      </w:rPr>
      <w:t xml:space="preserve"> – PROJEKT </w:t>
    </w:r>
    <w:r>
      <w:rPr>
        <w:rFonts w:ascii="Arial" w:hAnsi="Arial" w:cs="Arial"/>
        <w:sz w:val="12"/>
        <w:szCs w:val="12"/>
      </w:rPr>
      <w:t>WYKONAWCZY</w:t>
    </w:r>
  </w:p>
  <w:p w:rsidR="007F5F0F" w:rsidRDefault="007F5F0F" w:rsidP="009969EC">
    <w:pPr>
      <w:autoSpaceDE w:val="0"/>
      <w:autoSpaceDN w:val="0"/>
      <w:jc w:val="center"/>
      <w:rPr>
        <w:sz w:val="12"/>
        <w:szCs w:val="12"/>
      </w:rPr>
    </w:pPr>
  </w:p>
  <w:p w:rsidR="007F5F0F" w:rsidRDefault="007F5F0F" w:rsidP="009969EC">
    <w:pPr>
      <w:autoSpaceDE w:val="0"/>
      <w:autoSpaceDN w:val="0"/>
      <w:jc w:val="center"/>
      <w:rPr>
        <w:rFonts w:ascii="Arial" w:hAnsi="Arial" w:cs="Arial"/>
        <w:sz w:val="12"/>
        <w:szCs w:val="12"/>
      </w:rPr>
    </w:pPr>
    <w:r w:rsidRPr="0056639A">
      <w:rPr>
        <w:rFonts w:ascii="Arial" w:hAnsi="Arial" w:cs="Arial"/>
        <w:sz w:val="12"/>
        <w:szCs w:val="12"/>
      </w:rPr>
      <w:t>BUDYNEK BIUROWO-SOCJALNY</w:t>
    </w:r>
  </w:p>
  <w:p w:rsidR="007F5F0F" w:rsidRPr="0056639A" w:rsidRDefault="007F5F0F" w:rsidP="009969EC">
    <w:pPr>
      <w:autoSpaceDE w:val="0"/>
      <w:autoSpaceDN w:val="0"/>
      <w:jc w:val="center"/>
      <w:rPr>
        <w:rFonts w:ascii="Arial" w:hAnsi="Arial" w:cs="Arial"/>
        <w:sz w:val="12"/>
        <w:szCs w:val="12"/>
      </w:rPr>
    </w:pPr>
  </w:p>
  <w:p w:rsidR="007F5F0F" w:rsidRPr="004F7641" w:rsidRDefault="007F5F0F" w:rsidP="004F7641">
    <w:pPr>
      <w:autoSpaceDE w:val="0"/>
      <w:autoSpaceDN w:val="0"/>
      <w:jc w:val="center"/>
      <w:rPr>
        <w:rFonts w:ascii="Arial" w:hAnsi="Arial" w:cs="Arial"/>
        <w:sz w:val="12"/>
        <w:szCs w:val="12"/>
      </w:rPr>
    </w:pPr>
    <w:r w:rsidRPr="00401020">
      <w:rPr>
        <w:b/>
        <w:bCs/>
        <w:sz w:val="16"/>
        <w:szCs w:val="16"/>
        <w:highlight w:val="yellow"/>
      </w:rPr>
      <w:object w:dxaOrig="6413" w:dyaOrig="8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9.25pt;height:12pt" o:ole="" fillcolor="window">
          <v:imagedata r:id="rId1" o:title=""/>
        </v:shape>
        <o:OLEObject Type="Embed" ProgID="PBrush" ShapeID="_x0000_i1025" DrawAspect="Content" ObjectID="_1441008654" r:id="rId2"/>
      </w:object>
    </w:r>
  </w:p>
  <w:p w:rsidR="007F5F0F" w:rsidRDefault="007F5F0F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 xml:space="preserve">WIELOBRANŻOWE TOWARZYSTWO </w:t>
    </w:r>
  </w:p>
  <w:p w:rsidR="007F5F0F" w:rsidRDefault="007F5F0F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PROJEKTOWO-PRODUKCYJNE</w:t>
    </w:r>
  </w:p>
  <w:p w:rsidR="007F5F0F" w:rsidRDefault="007F5F0F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„MARWIT” S-ka z o.o.</w:t>
    </w:r>
  </w:p>
  <w:p w:rsidR="007F5F0F" w:rsidRDefault="007F5F0F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44-100 GLIWICE UL. CZĘSTOCHOWSKA 16 TEL/FAX (032) 331 36 90; 775 09 30</w:t>
    </w:r>
  </w:p>
  <w:p w:rsidR="007F5F0F" w:rsidRPr="00DC1D8F" w:rsidRDefault="007F5F0F">
    <w:pPr>
      <w:pStyle w:val="Stopka"/>
      <w:jc w:val="center"/>
      <w:rPr>
        <w:lang w:val="de-DE"/>
      </w:rPr>
    </w:pPr>
    <w:proofErr w:type="spellStart"/>
    <w:r>
      <w:rPr>
        <w:b/>
        <w:bCs/>
        <w:color w:val="000000"/>
        <w:sz w:val="8"/>
        <w:szCs w:val="8"/>
        <w:lang w:val="de-DE"/>
      </w:rPr>
      <w:t>e-mail</w:t>
    </w:r>
    <w:proofErr w:type="spellEnd"/>
    <w:r>
      <w:rPr>
        <w:b/>
        <w:bCs/>
        <w:color w:val="000000"/>
        <w:sz w:val="8"/>
        <w:szCs w:val="8"/>
        <w:lang w:val="de-DE"/>
      </w:rPr>
      <w:t>: biuro@marwit.gliwice.pl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B3" w:rsidRDefault="002B02B3">
      <w:r>
        <w:separator/>
      </w:r>
    </w:p>
  </w:footnote>
  <w:footnote w:type="continuationSeparator" w:id="0">
    <w:p w:rsidR="002B02B3" w:rsidRDefault="002B0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F0F" w:rsidRDefault="00401020">
    <w:pPr>
      <w:pStyle w:val="Nagwek"/>
      <w:pBdr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Style w:val="Numerstrony"/>
      </w:rPr>
      <w:fldChar w:fldCharType="begin"/>
    </w:r>
    <w:r w:rsidR="007F5F0F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740ECE">
      <w:rPr>
        <w:rStyle w:val="Numerstrony"/>
        <w:noProof/>
      </w:rPr>
      <w:t>1</w:t>
    </w:r>
    <w:r>
      <w:rPr>
        <w:rStyle w:val="Numerstrony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0"/>
    <w:lvl w:ilvl="0">
      <w:start w:val="1"/>
      <w:numFmt w:val="bullet"/>
      <w:lvlText w:val="•"/>
      <w:lvlJc w:val="left"/>
      <w:pPr>
        <w:tabs>
          <w:tab w:val="num" w:pos="1068"/>
        </w:tabs>
      </w:pPr>
      <w:rPr>
        <w:rFonts w:ascii="Andale Mono" w:hAnsi="Andale Mono" w:cs="Symbol"/>
        <w:color w:val="000000"/>
      </w:rPr>
    </w:lvl>
  </w:abstractNum>
  <w:abstractNum w:abstractNumId="1">
    <w:nsid w:val="00000003"/>
    <w:multiLevelType w:val="singleLevel"/>
    <w:tmpl w:val="00000003"/>
    <w:name w:val="WW8Num11"/>
    <w:lvl w:ilvl="0">
      <w:start w:val="1"/>
      <w:numFmt w:val="bullet"/>
      <w:lvlText w:val="•"/>
      <w:lvlJc w:val="left"/>
      <w:pPr>
        <w:tabs>
          <w:tab w:val="num" w:pos="1068"/>
        </w:tabs>
      </w:pPr>
      <w:rPr>
        <w:rFonts w:ascii="Andale Mono" w:hAnsi="Andale Mono" w:cs="Symbol"/>
        <w:color w:val="000000"/>
      </w:rPr>
    </w:lvl>
  </w:abstractNum>
  <w:abstractNum w:abstractNumId="2">
    <w:nsid w:val="00000004"/>
    <w:multiLevelType w:val="multilevel"/>
    <w:tmpl w:val="00000004"/>
    <w:name w:val="WW8Num17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3">
    <w:nsid w:val="00000005"/>
    <w:multiLevelType w:val="singleLevel"/>
    <w:tmpl w:val="00000005"/>
    <w:name w:val="WW8Num2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0BA14F98"/>
    <w:multiLevelType w:val="hybridMultilevel"/>
    <w:tmpl w:val="188C0C6A"/>
    <w:lvl w:ilvl="0" w:tplc="8B9450E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9030EB5E">
      <w:start w:val="1"/>
      <w:numFmt w:val="lowerLetter"/>
      <w:lvlText w:val="%2)"/>
      <w:lvlJc w:val="left"/>
      <w:pPr>
        <w:ind w:left="19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1098435F"/>
    <w:multiLevelType w:val="singleLevel"/>
    <w:tmpl w:val="D5FA7860"/>
    <w:lvl w:ilvl="0">
      <w:numFmt w:val="bullet"/>
      <w:pStyle w:val="wylicz2"/>
      <w:lvlText w:val="-"/>
      <w:lvlJc w:val="left"/>
      <w:pPr>
        <w:tabs>
          <w:tab w:val="num" w:pos="1607"/>
        </w:tabs>
        <w:ind w:left="1607" w:hanging="360"/>
      </w:pPr>
      <w:rPr>
        <w:rFonts w:hint="default"/>
      </w:rPr>
    </w:lvl>
  </w:abstractNum>
  <w:abstractNum w:abstractNumId="6">
    <w:nsid w:val="17456E86"/>
    <w:multiLevelType w:val="singleLevel"/>
    <w:tmpl w:val="C106A33E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8A9481F"/>
    <w:multiLevelType w:val="multilevel"/>
    <w:tmpl w:val="34F639B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A25286B"/>
    <w:multiLevelType w:val="hybridMultilevel"/>
    <w:tmpl w:val="9EF6A9CE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">
    <w:nsid w:val="364A7D20"/>
    <w:multiLevelType w:val="singleLevel"/>
    <w:tmpl w:val="ECAAE5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0">
    <w:nsid w:val="39FD6223"/>
    <w:multiLevelType w:val="hybridMultilevel"/>
    <w:tmpl w:val="5832D9A4"/>
    <w:lvl w:ilvl="0" w:tplc="04150001">
      <w:start w:val="1"/>
      <w:numFmt w:val="bullet"/>
      <w:lvlText w:val=""/>
      <w:lvlJc w:val="left"/>
      <w:pPr>
        <w:tabs>
          <w:tab w:val="num" w:pos="1688"/>
        </w:tabs>
        <w:ind w:left="16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08"/>
        </w:tabs>
        <w:ind w:left="240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848"/>
        </w:tabs>
        <w:ind w:left="38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568"/>
        </w:tabs>
        <w:ind w:left="456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08"/>
        </w:tabs>
        <w:ind w:left="60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28"/>
        </w:tabs>
        <w:ind w:left="672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448"/>
        </w:tabs>
        <w:ind w:left="7448" w:hanging="360"/>
      </w:pPr>
      <w:rPr>
        <w:rFonts w:ascii="Wingdings" w:hAnsi="Wingdings" w:hint="default"/>
      </w:rPr>
    </w:lvl>
  </w:abstractNum>
  <w:abstractNum w:abstractNumId="11">
    <w:nsid w:val="473A4321"/>
    <w:multiLevelType w:val="singleLevel"/>
    <w:tmpl w:val="E024460E"/>
    <w:lvl w:ilvl="0">
      <w:numFmt w:val="bullet"/>
      <w:pStyle w:val="WYLICZ3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12">
    <w:nsid w:val="58173DA7"/>
    <w:multiLevelType w:val="hybridMultilevel"/>
    <w:tmpl w:val="206EA31C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5AEA0EA5"/>
    <w:multiLevelType w:val="multilevel"/>
    <w:tmpl w:val="24DC7E2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B5A67FB"/>
    <w:multiLevelType w:val="hybridMultilevel"/>
    <w:tmpl w:val="8A427302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60306216"/>
    <w:multiLevelType w:val="hybridMultilevel"/>
    <w:tmpl w:val="62D4EF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FC3D4B"/>
    <w:multiLevelType w:val="hybridMultilevel"/>
    <w:tmpl w:val="7D64E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7047D0"/>
    <w:multiLevelType w:val="hybridMultilevel"/>
    <w:tmpl w:val="693C9672"/>
    <w:lvl w:ilvl="0" w:tplc="8B9450E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19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6E0515FA"/>
    <w:multiLevelType w:val="singleLevel"/>
    <w:tmpl w:val="8500E5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4"/>
  </w:num>
  <w:num w:numId="8">
    <w:abstractNumId w:val="14"/>
  </w:num>
  <w:num w:numId="9">
    <w:abstractNumId w:val="17"/>
  </w:num>
  <w:num w:numId="10">
    <w:abstractNumId w:val="8"/>
  </w:num>
  <w:num w:numId="11">
    <w:abstractNumId w:val="3"/>
  </w:num>
  <w:num w:numId="12">
    <w:abstractNumId w:val="0"/>
  </w:num>
  <w:num w:numId="13">
    <w:abstractNumId w:val="1"/>
  </w:num>
  <w:num w:numId="14">
    <w:abstractNumId w:val="2"/>
  </w:num>
  <w:num w:numId="15">
    <w:abstractNumId w:val="15"/>
  </w:num>
  <w:num w:numId="16">
    <w:abstractNumId w:val="9"/>
  </w:num>
  <w:num w:numId="17">
    <w:abstractNumId w:val="18"/>
  </w:num>
  <w:num w:numId="18">
    <w:abstractNumId w:val="16"/>
  </w:num>
  <w:num w:numId="19">
    <w:abstractNumId w:val="7"/>
  </w:num>
  <w:num w:numId="2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919"/>
    <w:rsid w:val="0000080F"/>
    <w:rsid w:val="000014FF"/>
    <w:rsid w:val="000026F1"/>
    <w:rsid w:val="00002BEE"/>
    <w:rsid w:val="000039D0"/>
    <w:rsid w:val="00004549"/>
    <w:rsid w:val="000049C2"/>
    <w:rsid w:val="0001196F"/>
    <w:rsid w:val="000149EC"/>
    <w:rsid w:val="000157B5"/>
    <w:rsid w:val="00015B30"/>
    <w:rsid w:val="00015B8F"/>
    <w:rsid w:val="00015F93"/>
    <w:rsid w:val="0001603A"/>
    <w:rsid w:val="00016C96"/>
    <w:rsid w:val="0002297C"/>
    <w:rsid w:val="00023E44"/>
    <w:rsid w:val="000251C0"/>
    <w:rsid w:val="00026564"/>
    <w:rsid w:val="00026650"/>
    <w:rsid w:val="00031F4E"/>
    <w:rsid w:val="00032FA2"/>
    <w:rsid w:val="00033DB7"/>
    <w:rsid w:val="00034B74"/>
    <w:rsid w:val="00034E10"/>
    <w:rsid w:val="00035A24"/>
    <w:rsid w:val="00036362"/>
    <w:rsid w:val="00037421"/>
    <w:rsid w:val="0003791B"/>
    <w:rsid w:val="00041859"/>
    <w:rsid w:val="00043685"/>
    <w:rsid w:val="000472F8"/>
    <w:rsid w:val="00047EDF"/>
    <w:rsid w:val="00051F77"/>
    <w:rsid w:val="000533E9"/>
    <w:rsid w:val="0006159D"/>
    <w:rsid w:val="0006382E"/>
    <w:rsid w:val="000639A8"/>
    <w:rsid w:val="00064DBB"/>
    <w:rsid w:val="000717F8"/>
    <w:rsid w:val="00071D7A"/>
    <w:rsid w:val="00071FC9"/>
    <w:rsid w:val="000720D1"/>
    <w:rsid w:val="00076C53"/>
    <w:rsid w:val="000770A2"/>
    <w:rsid w:val="000850F0"/>
    <w:rsid w:val="000850FD"/>
    <w:rsid w:val="00087E0F"/>
    <w:rsid w:val="00090F91"/>
    <w:rsid w:val="0009215C"/>
    <w:rsid w:val="0009477F"/>
    <w:rsid w:val="00094BAF"/>
    <w:rsid w:val="00095A8B"/>
    <w:rsid w:val="000A0A59"/>
    <w:rsid w:val="000A199F"/>
    <w:rsid w:val="000A1AA1"/>
    <w:rsid w:val="000A23F7"/>
    <w:rsid w:val="000A2611"/>
    <w:rsid w:val="000A4ACE"/>
    <w:rsid w:val="000B1398"/>
    <w:rsid w:val="000B1452"/>
    <w:rsid w:val="000B230B"/>
    <w:rsid w:val="000B26B7"/>
    <w:rsid w:val="000B3362"/>
    <w:rsid w:val="000B40CF"/>
    <w:rsid w:val="000B58EE"/>
    <w:rsid w:val="000B6464"/>
    <w:rsid w:val="000C090B"/>
    <w:rsid w:val="000C2690"/>
    <w:rsid w:val="000C7E47"/>
    <w:rsid w:val="000D156F"/>
    <w:rsid w:val="000D454F"/>
    <w:rsid w:val="000D46F6"/>
    <w:rsid w:val="000D55EB"/>
    <w:rsid w:val="000D6467"/>
    <w:rsid w:val="000E182A"/>
    <w:rsid w:val="000E3C8C"/>
    <w:rsid w:val="000E5F10"/>
    <w:rsid w:val="000E69B2"/>
    <w:rsid w:val="000F0DB3"/>
    <w:rsid w:val="000F3E73"/>
    <w:rsid w:val="000F450F"/>
    <w:rsid w:val="000F73A1"/>
    <w:rsid w:val="001017FA"/>
    <w:rsid w:val="001025B8"/>
    <w:rsid w:val="00103D6A"/>
    <w:rsid w:val="00103EE3"/>
    <w:rsid w:val="00104A6F"/>
    <w:rsid w:val="00105C66"/>
    <w:rsid w:val="00106344"/>
    <w:rsid w:val="00107D74"/>
    <w:rsid w:val="00111B46"/>
    <w:rsid w:val="0011212A"/>
    <w:rsid w:val="001122C3"/>
    <w:rsid w:val="00114DDB"/>
    <w:rsid w:val="00115962"/>
    <w:rsid w:val="001162FF"/>
    <w:rsid w:val="00116867"/>
    <w:rsid w:val="00123418"/>
    <w:rsid w:val="001237D1"/>
    <w:rsid w:val="00124551"/>
    <w:rsid w:val="001308F0"/>
    <w:rsid w:val="0013213A"/>
    <w:rsid w:val="00133902"/>
    <w:rsid w:val="00134124"/>
    <w:rsid w:val="0013496B"/>
    <w:rsid w:val="00134E7D"/>
    <w:rsid w:val="001400FF"/>
    <w:rsid w:val="001409E9"/>
    <w:rsid w:val="00142011"/>
    <w:rsid w:val="00144976"/>
    <w:rsid w:val="00145D21"/>
    <w:rsid w:val="0014697C"/>
    <w:rsid w:val="00150429"/>
    <w:rsid w:val="00151A11"/>
    <w:rsid w:val="00151FC9"/>
    <w:rsid w:val="00151FD5"/>
    <w:rsid w:val="0015394F"/>
    <w:rsid w:val="00155090"/>
    <w:rsid w:val="00155B1B"/>
    <w:rsid w:val="0015655C"/>
    <w:rsid w:val="00156B4B"/>
    <w:rsid w:val="00162425"/>
    <w:rsid w:val="001701A8"/>
    <w:rsid w:val="0017181D"/>
    <w:rsid w:val="001744AB"/>
    <w:rsid w:val="001748DC"/>
    <w:rsid w:val="00174D8A"/>
    <w:rsid w:val="00174EE6"/>
    <w:rsid w:val="00175176"/>
    <w:rsid w:val="001752F2"/>
    <w:rsid w:val="00176919"/>
    <w:rsid w:val="0017691C"/>
    <w:rsid w:val="00176BB1"/>
    <w:rsid w:val="00177A24"/>
    <w:rsid w:val="00177D21"/>
    <w:rsid w:val="0018037D"/>
    <w:rsid w:val="00182027"/>
    <w:rsid w:val="00182233"/>
    <w:rsid w:val="00182701"/>
    <w:rsid w:val="00187AA0"/>
    <w:rsid w:val="00187F71"/>
    <w:rsid w:val="00192FE5"/>
    <w:rsid w:val="00193C34"/>
    <w:rsid w:val="00194DBC"/>
    <w:rsid w:val="00195997"/>
    <w:rsid w:val="00196300"/>
    <w:rsid w:val="00196D60"/>
    <w:rsid w:val="001A21E0"/>
    <w:rsid w:val="001A2987"/>
    <w:rsid w:val="001A3E6E"/>
    <w:rsid w:val="001A42FD"/>
    <w:rsid w:val="001A6538"/>
    <w:rsid w:val="001A7C42"/>
    <w:rsid w:val="001B015F"/>
    <w:rsid w:val="001B01A9"/>
    <w:rsid w:val="001B20C6"/>
    <w:rsid w:val="001B23F1"/>
    <w:rsid w:val="001B2F46"/>
    <w:rsid w:val="001B446B"/>
    <w:rsid w:val="001B6170"/>
    <w:rsid w:val="001B686D"/>
    <w:rsid w:val="001B7A11"/>
    <w:rsid w:val="001C14F0"/>
    <w:rsid w:val="001C20AC"/>
    <w:rsid w:val="001C2D30"/>
    <w:rsid w:val="001C38D6"/>
    <w:rsid w:val="001C49D6"/>
    <w:rsid w:val="001C4F98"/>
    <w:rsid w:val="001C6B24"/>
    <w:rsid w:val="001D06D3"/>
    <w:rsid w:val="001D5A07"/>
    <w:rsid w:val="001E2096"/>
    <w:rsid w:val="001E4FF5"/>
    <w:rsid w:val="001E68B1"/>
    <w:rsid w:val="001E6BF9"/>
    <w:rsid w:val="001E6DE5"/>
    <w:rsid w:val="001E7CCC"/>
    <w:rsid w:val="001E7E77"/>
    <w:rsid w:val="001F21C6"/>
    <w:rsid w:val="001F2F35"/>
    <w:rsid w:val="001F37DE"/>
    <w:rsid w:val="001F3DF9"/>
    <w:rsid w:val="001F3FF1"/>
    <w:rsid w:val="001F4269"/>
    <w:rsid w:val="001F4A9C"/>
    <w:rsid w:val="001F55A1"/>
    <w:rsid w:val="001F6463"/>
    <w:rsid w:val="001F77FE"/>
    <w:rsid w:val="00200A58"/>
    <w:rsid w:val="0020105C"/>
    <w:rsid w:val="002025B1"/>
    <w:rsid w:val="00202C7E"/>
    <w:rsid w:val="002048F2"/>
    <w:rsid w:val="00206236"/>
    <w:rsid w:val="00212FD0"/>
    <w:rsid w:val="00213AF9"/>
    <w:rsid w:val="00214AB0"/>
    <w:rsid w:val="00216281"/>
    <w:rsid w:val="00226B85"/>
    <w:rsid w:val="002278A1"/>
    <w:rsid w:val="00227C21"/>
    <w:rsid w:val="002308A0"/>
    <w:rsid w:val="00230B56"/>
    <w:rsid w:val="00233268"/>
    <w:rsid w:val="0023490A"/>
    <w:rsid w:val="00234E48"/>
    <w:rsid w:val="00236450"/>
    <w:rsid w:val="00237BA8"/>
    <w:rsid w:val="00241F51"/>
    <w:rsid w:val="00242FA1"/>
    <w:rsid w:val="00245362"/>
    <w:rsid w:val="0024606A"/>
    <w:rsid w:val="0024669C"/>
    <w:rsid w:val="00252832"/>
    <w:rsid w:val="002531E4"/>
    <w:rsid w:val="0025343F"/>
    <w:rsid w:val="00255515"/>
    <w:rsid w:val="0025573C"/>
    <w:rsid w:val="0025580B"/>
    <w:rsid w:val="00256B4E"/>
    <w:rsid w:val="00260C72"/>
    <w:rsid w:val="00260F75"/>
    <w:rsid w:val="002634D9"/>
    <w:rsid w:val="00266107"/>
    <w:rsid w:val="00266B06"/>
    <w:rsid w:val="00270115"/>
    <w:rsid w:val="00271367"/>
    <w:rsid w:val="00271F74"/>
    <w:rsid w:val="0027215A"/>
    <w:rsid w:val="00273CDE"/>
    <w:rsid w:val="0027500B"/>
    <w:rsid w:val="0027748E"/>
    <w:rsid w:val="00280913"/>
    <w:rsid w:val="00286811"/>
    <w:rsid w:val="0028760F"/>
    <w:rsid w:val="00290F28"/>
    <w:rsid w:val="002951BD"/>
    <w:rsid w:val="002A1A5D"/>
    <w:rsid w:val="002A269C"/>
    <w:rsid w:val="002A3E2C"/>
    <w:rsid w:val="002A604E"/>
    <w:rsid w:val="002B02B3"/>
    <w:rsid w:val="002B384C"/>
    <w:rsid w:val="002B4213"/>
    <w:rsid w:val="002B65FA"/>
    <w:rsid w:val="002B6BA9"/>
    <w:rsid w:val="002C08F9"/>
    <w:rsid w:val="002C1DCA"/>
    <w:rsid w:val="002C2A5C"/>
    <w:rsid w:val="002C3AC7"/>
    <w:rsid w:val="002D1CA0"/>
    <w:rsid w:val="002D2D0B"/>
    <w:rsid w:val="002D45B7"/>
    <w:rsid w:val="002D4843"/>
    <w:rsid w:val="002D5DD9"/>
    <w:rsid w:val="002E1542"/>
    <w:rsid w:val="002E21B4"/>
    <w:rsid w:val="002E2D6A"/>
    <w:rsid w:val="002E4D37"/>
    <w:rsid w:val="002E4F67"/>
    <w:rsid w:val="002E6AE0"/>
    <w:rsid w:val="002F5393"/>
    <w:rsid w:val="00306F08"/>
    <w:rsid w:val="00312AC8"/>
    <w:rsid w:val="0031477D"/>
    <w:rsid w:val="0031530D"/>
    <w:rsid w:val="00315BB5"/>
    <w:rsid w:val="00316761"/>
    <w:rsid w:val="00316BED"/>
    <w:rsid w:val="0032015E"/>
    <w:rsid w:val="00325939"/>
    <w:rsid w:val="00325A6E"/>
    <w:rsid w:val="003276BF"/>
    <w:rsid w:val="00327BC9"/>
    <w:rsid w:val="00331B5B"/>
    <w:rsid w:val="00331F39"/>
    <w:rsid w:val="0033250C"/>
    <w:rsid w:val="00332EA8"/>
    <w:rsid w:val="00333378"/>
    <w:rsid w:val="00333E24"/>
    <w:rsid w:val="00334E83"/>
    <w:rsid w:val="00336155"/>
    <w:rsid w:val="00337331"/>
    <w:rsid w:val="00340059"/>
    <w:rsid w:val="0034244C"/>
    <w:rsid w:val="003509BD"/>
    <w:rsid w:val="00361305"/>
    <w:rsid w:val="0036190B"/>
    <w:rsid w:val="00363900"/>
    <w:rsid w:val="0036394F"/>
    <w:rsid w:val="0036627B"/>
    <w:rsid w:val="0036646B"/>
    <w:rsid w:val="00367990"/>
    <w:rsid w:val="00367A5E"/>
    <w:rsid w:val="00370F8F"/>
    <w:rsid w:val="0037110C"/>
    <w:rsid w:val="003763C2"/>
    <w:rsid w:val="0037645C"/>
    <w:rsid w:val="0037646E"/>
    <w:rsid w:val="0038345B"/>
    <w:rsid w:val="00383AA7"/>
    <w:rsid w:val="00383AE2"/>
    <w:rsid w:val="00384A8A"/>
    <w:rsid w:val="003951AF"/>
    <w:rsid w:val="0039626D"/>
    <w:rsid w:val="00396CE2"/>
    <w:rsid w:val="003A0189"/>
    <w:rsid w:val="003A0A46"/>
    <w:rsid w:val="003A28AC"/>
    <w:rsid w:val="003A3A9C"/>
    <w:rsid w:val="003A6771"/>
    <w:rsid w:val="003B0E5D"/>
    <w:rsid w:val="003B2D52"/>
    <w:rsid w:val="003B4640"/>
    <w:rsid w:val="003B5022"/>
    <w:rsid w:val="003B634E"/>
    <w:rsid w:val="003C028B"/>
    <w:rsid w:val="003C10C9"/>
    <w:rsid w:val="003C24F8"/>
    <w:rsid w:val="003C2607"/>
    <w:rsid w:val="003C27E1"/>
    <w:rsid w:val="003C61B7"/>
    <w:rsid w:val="003C718B"/>
    <w:rsid w:val="003D0EFB"/>
    <w:rsid w:val="003D1C1A"/>
    <w:rsid w:val="003D1D06"/>
    <w:rsid w:val="003D3BBB"/>
    <w:rsid w:val="003D3C60"/>
    <w:rsid w:val="003D3FCA"/>
    <w:rsid w:val="003D580B"/>
    <w:rsid w:val="003E040B"/>
    <w:rsid w:val="003E0BE2"/>
    <w:rsid w:val="003E6656"/>
    <w:rsid w:val="003E69B7"/>
    <w:rsid w:val="003E6BFD"/>
    <w:rsid w:val="003E705E"/>
    <w:rsid w:val="003E7091"/>
    <w:rsid w:val="003F6F75"/>
    <w:rsid w:val="00400064"/>
    <w:rsid w:val="004002A4"/>
    <w:rsid w:val="00400F0F"/>
    <w:rsid w:val="00401020"/>
    <w:rsid w:val="00401388"/>
    <w:rsid w:val="00402B1A"/>
    <w:rsid w:val="00402D0E"/>
    <w:rsid w:val="00403496"/>
    <w:rsid w:val="00405275"/>
    <w:rsid w:val="00406314"/>
    <w:rsid w:val="00413087"/>
    <w:rsid w:val="00414236"/>
    <w:rsid w:val="00417147"/>
    <w:rsid w:val="004208ED"/>
    <w:rsid w:val="00420F4E"/>
    <w:rsid w:val="0042205C"/>
    <w:rsid w:val="004253D3"/>
    <w:rsid w:val="0042634E"/>
    <w:rsid w:val="00431983"/>
    <w:rsid w:val="00432724"/>
    <w:rsid w:val="00434E34"/>
    <w:rsid w:val="00435771"/>
    <w:rsid w:val="004365B8"/>
    <w:rsid w:val="00441C09"/>
    <w:rsid w:val="0044321B"/>
    <w:rsid w:val="00450DA5"/>
    <w:rsid w:val="00451A56"/>
    <w:rsid w:val="00453A4C"/>
    <w:rsid w:val="00454FD3"/>
    <w:rsid w:val="0045523F"/>
    <w:rsid w:val="004566BA"/>
    <w:rsid w:val="0045722B"/>
    <w:rsid w:val="00462E22"/>
    <w:rsid w:val="00463866"/>
    <w:rsid w:val="004648B2"/>
    <w:rsid w:val="0046515C"/>
    <w:rsid w:val="00465C94"/>
    <w:rsid w:val="00466BE1"/>
    <w:rsid w:val="00470F67"/>
    <w:rsid w:val="00471B4F"/>
    <w:rsid w:val="004740F4"/>
    <w:rsid w:val="00474662"/>
    <w:rsid w:val="00474CEF"/>
    <w:rsid w:val="004767E8"/>
    <w:rsid w:val="004772B2"/>
    <w:rsid w:val="0048122E"/>
    <w:rsid w:val="004813EF"/>
    <w:rsid w:val="00481747"/>
    <w:rsid w:val="0048385D"/>
    <w:rsid w:val="00486286"/>
    <w:rsid w:val="00486B34"/>
    <w:rsid w:val="00487D8F"/>
    <w:rsid w:val="00487F75"/>
    <w:rsid w:val="0049245C"/>
    <w:rsid w:val="00495B31"/>
    <w:rsid w:val="00497556"/>
    <w:rsid w:val="004A01F4"/>
    <w:rsid w:val="004A0F57"/>
    <w:rsid w:val="004A1808"/>
    <w:rsid w:val="004A1B16"/>
    <w:rsid w:val="004A293F"/>
    <w:rsid w:val="004A39FB"/>
    <w:rsid w:val="004A46DD"/>
    <w:rsid w:val="004A5C02"/>
    <w:rsid w:val="004B0CF1"/>
    <w:rsid w:val="004B409E"/>
    <w:rsid w:val="004C1534"/>
    <w:rsid w:val="004C1580"/>
    <w:rsid w:val="004C2EED"/>
    <w:rsid w:val="004C6B04"/>
    <w:rsid w:val="004D10A2"/>
    <w:rsid w:val="004D13A4"/>
    <w:rsid w:val="004E24ED"/>
    <w:rsid w:val="004E3B55"/>
    <w:rsid w:val="004E480B"/>
    <w:rsid w:val="004E56F9"/>
    <w:rsid w:val="004E5EB5"/>
    <w:rsid w:val="004F0318"/>
    <w:rsid w:val="004F1A8E"/>
    <w:rsid w:val="004F35CC"/>
    <w:rsid w:val="004F4234"/>
    <w:rsid w:val="004F4F89"/>
    <w:rsid w:val="004F5339"/>
    <w:rsid w:val="004F7641"/>
    <w:rsid w:val="004F7655"/>
    <w:rsid w:val="00501B37"/>
    <w:rsid w:val="00501E00"/>
    <w:rsid w:val="005048D7"/>
    <w:rsid w:val="005064E5"/>
    <w:rsid w:val="0051011D"/>
    <w:rsid w:val="00511901"/>
    <w:rsid w:val="005133DB"/>
    <w:rsid w:val="00514AE8"/>
    <w:rsid w:val="00514C33"/>
    <w:rsid w:val="005159DB"/>
    <w:rsid w:val="00517582"/>
    <w:rsid w:val="00517F78"/>
    <w:rsid w:val="00521A26"/>
    <w:rsid w:val="00524F1F"/>
    <w:rsid w:val="00525540"/>
    <w:rsid w:val="00531640"/>
    <w:rsid w:val="00532064"/>
    <w:rsid w:val="00532EAD"/>
    <w:rsid w:val="005339CE"/>
    <w:rsid w:val="00535B9F"/>
    <w:rsid w:val="0053602B"/>
    <w:rsid w:val="00536885"/>
    <w:rsid w:val="00540B87"/>
    <w:rsid w:val="00540D7E"/>
    <w:rsid w:val="005458F2"/>
    <w:rsid w:val="00551154"/>
    <w:rsid w:val="0055334F"/>
    <w:rsid w:val="00553FFA"/>
    <w:rsid w:val="005564DE"/>
    <w:rsid w:val="00556E14"/>
    <w:rsid w:val="00557FAB"/>
    <w:rsid w:val="00561148"/>
    <w:rsid w:val="005612F1"/>
    <w:rsid w:val="00562217"/>
    <w:rsid w:val="00563BB9"/>
    <w:rsid w:val="00564764"/>
    <w:rsid w:val="00565BB4"/>
    <w:rsid w:val="00565C52"/>
    <w:rsid w:val="0056639A"/>
    <w:rsid w:val="00567162"/>
    <w:rsid w:val="00570F2E"/>
    <w:rsid w:val="0057438A"/>
    <w:rsid w:val="00574900"/>
    <w:rsid w:val="0058116A"/>
    <w:rsid w:val="00584AE6"/>
    <w:rsid w:val="0058637C"/>
    <w:rsid w:val="00590B84"/>
    <w:rsid w:val="00591758"/>
    <w:rsid w:val="00591C25"/>
    <w:rsid w:val="00597E32"/>
    <w:rsid w:val="005A06B6"/>
    <w:rsid w:val="005A1522"/>
    <w:rsid w:val="005A1F00"/>
    <w:rsid w:val="005A2D4E"/>
    <w:rsid w:val="005A306E"/>
    <w:rsid w:val="005A594E"/>
    <w:rsid w:val="005A5CF3"/>
    <w:rsid w:val="005A64DD"/>
    <w:rsid w:val="005A6961"/>
    <w:rsid w:val="005A7266"/>
    <w:rsid w:val="005B0521"/>
    <w:rsid w:val="005B13D4"/>
    <w:rsid w:val="005B4432"/>
    <w:rsid w:val="005B5329"/>
    <w:rsid w:val="005C0734"/>
    <w:rsid w:val="005C15C8"/>
    <w:rsid w:val="005C2C5C"/>
    <w:rsid w:val="005C43E2"/>
    <w:rsid w:val="005C706B"/>
    <w:rsid w:val="005D1256"/>
    <w:rsid w:val="005D169B"/>
    <w:rsid w:val="005D20BD"/>
    <w:rsid w:val="005D3351"/>
    <w:rsid w:val="005D6747"/>
    <w:rsid w:val="005D6AB0"/>
    <w:rsid w:val="005D746E"/>
    <w:rsid w:val="005E2504"/>
    <w:rsid w:val="005E3709"/>
    <w:rsid w:val="005E3F8C"/>
    <w:rsid w:val="005E5192"/>
    <w:rsid w:val="005E6C88"/>
    <w:rsid w:val="005E70D3"/>
    <w:rsid w:val="005E75D3"/>
    <w:rsid w:val="005F12BC"/>
    <w:rsid w:val="005F24F9"/>
    <w:rsid w:val="005F2E6F"/>
    <w:rsid w:val="005F48CF"/>
    <w:rsid w:val="005F50A2"/>
    <w:rsid w:val="005F7349"/>
    <w:rsid w:val="006027BE"/>
    <w:rsid w:val="006033F2"/>
    <w:rsid w:val="006044B6"/>
    <w:rsid w:val="00606C6B"/>
    <w:rsid w:val="0061146B"/>
    <w:rsid w:val="00611FB5"/>
    <w:rsid w:val="00613914"/>
    <w:rsid w:val="00614176"/>
    <w:rsid w:val="006160E7"/>
    <w:rsid w:val="006178CA"/>
    <w:rsid w:val="006204CF"/>
    <w:rsid w:val="0062334F"/>
    <w:rsid w:val="0062338E"/>
    <w:rsid w:val="00624166"/>
    <w:rsid w:val="00627E1C"/>
    <w:rsid w:val="006314EE"/>
    <w:rsid w:val="00634906"/>
    <w:rsid w:val="006364A8"/>
    <w:rsid w:val="00636A99"/>
    <w:rsid w:val="006401F0"/>
    <w:rsid w:val="00642A8B"/>
    <w:rsid w:val="006435D2"/>
    <w:rsid w:val="00643A56"/>
    <w:rsid w:val="00643BB0"/>
    <w:rsid w:val="00644518"/>
    <w:rsid w:val="0064508C"/>
    <w:rsid w:val="00645F2D"/>
    <w:rsid w:val="006463DF"/>
    <w:rsid w:val="006526CE"/>
    <w:rsid w:val="006531EE"/>
    <w:rsid w:val="006558AE"/>
    <w:rsid w:val="00666635"/>
    <w:rsid w:val="00666AC2"/>
    <w:rsid w:val="006713DA"/>
    <w:rsid w:val="006761E3"/>
    <w:rsid w:val="00676324"/>
    <w:rsid w:val="006765B3"/>
    <w:rsid w:val="006802FE"/>
    <w:rsid w:val="006803F8"/>
    <w:rsid w:val="00680F03"/>
    <w:rsid w:val="00681A2D"/>
    <w:rsid w:val="00683690"/>
    <w:rsid w:val="00683A35"/>
    <w:rsid w:val="0068491B"/>
    <w:rsid w:val="0068579D"/>
    <w:rsid w:val="00687054"/>
    <w:rsid w:val="006873D9"/>
    <w:rsid w:val="0069097B"/>
    <w:rsid w:val="006919C9"/>
    <w:rsid w:val="00693136"/>
    <w:rsid w:val="006939A5"/>
    <w:rsid w:val="00693A9D"/>
    <w:rsid w:val="0069490D"/>
    <w:rsid w:val="0069504A"/>
    <w:rsid w:val="0069757E"/>
    <w:rsid w:val="00697AB4"/>
    <w:rsid w:val="00697E53"/>
    <w:rsid w:val="006A06D8"/>
    <w:rsid w:val="006A3A09"/>
    <w:rsid w:val="006A4F09"/>
    <w:rsid w:val="006A5282"/>
    <w:rsid w:val="006A5B0E"/>
    <w:rsid w:val="006A5B65"/>
    <w:rsid w:val="006A6FEE"/>
    <w:rsid w:val="006B0EFE"/>
    <w:rsid w:val="006B135E"/>
    <w:rsid w:val="006B19CE"/>
    <w:rsid w:val="006B2378"/>
    <w:rsid w:val="006B327B"/>
    <w:rsid w:val="006B3440"/>
    <w:rsid w:val="006B4516"/>
    <w:rsid w:val="006B5597"/>
    <w:rsid w:val="006B725F"/>
    <w:rsid w:val="006B7AF8"/>
    <w:rsid w:val="006C0D79"/>
    <w:rsid w:val="006C24E2"/>
    <w:rsid w:val="006C392E"/>
    <w:rsid w:val="006C5A0B"/>
    <w:rsid w:val="006C70CB"/>
    <w:rsid w:val="006C7EF0"/>
    <w:rsid w:val="006D0DD2"/>
    <w:rsid w:val="006D17A8"/>
    <w:rsid w:val="006D17CE"/>
    <w:rsid w:val="006D2147"/>
    <w:rsid w:val="006D4685"/>
    <w:rsid w:val="006D4A9A"/>
    <w:rsid w:val="006D69B4"/>
    <w:rsid w:val="006D7BBC"/>
    <w:rsid w:val="006E04EC"/>
    <w:rsid w:val="006E0B0C"/>
    <w:rsid w:val="006E19AD"/>
    <w:rsid w:val="006E333D"/>
    <w:rsid w:val="006E3978"/>
    <w:rsid w:val="006E609B"/>
    <w:rsid w:val="006E74E6"/>
    <w:rsid w:val="006E767D"/>
    <w:rsid w:val="006F1B7F"/>
    <w:rsid w:val="006F2EF8"/>
    <w:rsid w:val="006F4537"/>
    <w:rsid w:val="006F5151"/>
    <w:rsid w:val="007002D5"/>
    <w:rsid w:val="007044A4"/>
    <w:rsid w:val="00706DD5"/>
    <w:rsid w:val="007074FA"/>
    <w:rsid w:val="007102A9"/>
    <w:rsid w:val="0071096C"/>
    <w:rsid w:val="00712353"/>
    <w:rsid w:val="00712DFC"/>
    <w:rsid w:val="00713B69"/>
    <w:rsid w:val="00714D08"/>
    <w:rsid w:val="007152BC"/>
    <w:rsid w:val="00716AF0"/>
    <w:rsid w:val="00716EBC"/>
    <w:rsid w:val="0071784F"/>
    <w:rsid w:val="007202C5"/>
    <w:rsid w:val="0072143F"/>
    <w:rsid w:val="00722BC5"/>
    <w:rsid w:val="00724E80"/>
    <w:rsid w:val="00725F7A"/>
    <w:rsid w:val="00726833"/>
    <w:rsid w:val="00727572"/>
    <w:rsid w:val="00727A43"/>
    <w:rsid w:val="00731115"/>
    <w:rsid w:val="00731616"/>
    <w:rsid w:val="00731808"/>
    <w:rsid w:val="0073316F"/>
    <w:rsid w:val="00733E34"/>
    <w:rsid w:val="00740626"/>
    <w:rsid w:val="007407DE"/>
    <w:rsid w:val="00740ECE"/>
    <w:rsid w:val="0074136B"/>
    <w:rsid w:val="00742B36"/>
    <w:rsid w:val="00743838"/>
    <w:rsid w:val="00744644"/>
    <w:rsid w:val="00745451"/>
    <w:rsid w:val="007458F1"/>
    <w:rsid w:val="00752099"/>
    <w:rsid w:val="00753754"/>
    <w:rsid w:val="00754569"/>
    <w:rsid w:val="0075539E"/>
    <w:rsid w:val="007575A4"/>
    <w:rsid w:val="00757744"/>
    <w:rsid w:val="007615A5"/>
    <w:rsid w:val="00761A9F"/>
    <w:rsid w:val="00764ABB"/>
    <w:rsid w:val="007656F6"/>
    <w:rsid w:val="00765CB5"/>
    <w:rsid w:val="007670CF"/>
    <w:rsid w:val="0076763C"/>
    <w:rsid w:val="0076763E"/>
    <w:rsid w:val="00771C58"/>
    <w:rsid w:val="00771D88"/>
    <w:rsid w:val="00772C90"/>
    <w:rsid w:val="007743DE"/>
    <w:rsid w:val="007753E0"/>
    <w:rsid w:val="00777533"/>
    <w:rsid w:val="007805C3"/>
    <w:rsid w:val="00781A8C"/>
    <w:rsid w:val="00781A90"/>
    <w:rsid w:val="007829E1"/>
    <w:rsid w:val="007866F9"/>
    <w:rsid w:val="007871BC"/>
    <w:rsid w:val="0079090D"/>
    <w:rsid w:val="00792D57"/>
    <w:rsid w:val="00792EF3"/>
    <w:rsid w:val="00794340"/>
    <w:rsid w:val="00794F11"/>
    <w:rsid w:val="00796852"/>
    <w:rsid w:val="007A2ED3"/>
    <w:rsid w:val="007A414F"/>
    <w:rsid w:val="007B306C"/>
    <w:rsid w:val="007B332F"/>
    <w:rsid w:val="007B57B2"/>
    <w:rsid w:val="007C01B8"/>
    <w:rsid w:val="007C0391"/>
    <w:rsid w:val="007C2D31"/>
    <w:rsid w:val="007C2E61"/>
    <w:rsid w:val="007C301C"/>
    <w:rsid w:val="007C308C"/>
    <w:rsid w:val="007C3155"/>
    <w:rsid w:val="007C44CC"/>
    <w:rsid w:val="007C44D7"/>
    <w:rsid w:val="007C691F"/>
    <w:rsid w:val="007C7AD5"/>
    <w:rsid w:val="007D18D7"/>
    <w:rsid w:val="007D2387"/>
    <w:rsid w:val="007D360D"/>
    <w:rsid w:val="007D388E"/>
    <w:rsid w:val="007D605C"/>
    <w:rsid w:val="007E568C"/>
    <w:rsid w:val="007E5AAC"/>
    <w:rsid w:val="007E6020"/>
    <w:rsid w:val="007E6CCA"/>
    <w:rsid w:val="007F0212"/>
    <w:rsid w:val="007F0E7C"/>
    <w:rsid w:val="007F3BEB"/>
    <w:rsid w:val="007F589A"/>
    <w:rsid w:val="007F5F0F"/>
    <w:rsid w:val="00800200"/>
    <w:rsid w:val="008049C9"/>
    <w:rsid w:val="00805BFA"/>
    <w:rsid w:val="00810F3C"/>
    <w:rsid w:val="00812755"/>
    <w:rsid w:val="00814466"/>
    <w:rsid w:val="008160C3"/>
    <w:rsid w:val="008174ED"/>
    <w:rsid w:val="008174F3"/>
    <w:rsid w:val="00820E38"/>
    <w:rsid w:val="008219E9"/>
    <w:rsid w:val="00821C4D"/>
    <w:rsid w:val="00821EFB"/>
    <w:rsid w:val="00823F76"/>
    <w:rsid w:val="008242B2"/>
    <w:rsid w:val="008248CF"/>
    <w:rsid w:val="008313EA"/>
    <w:rsid w:val="00831852"/>
    <w:rsid w:val="00834049"/>
    <w:rsid w:val="00836363"/>
    <w:rsid w:val="00836746"/>
    <w:rsid w:val="008368FF"/>
    <w:rsid w:val="00840C7E"/>
    <w:rsid w:val="008453BC"/>
    <w:rsid w:val="00846961"/>
    <w:rsid w:val="00850643"/>
    <w:rsid w:val="00850A55"/>
    <w:rsid w:val="008517A5"/>
    <w:rsid w:val="0085762B"/>
    <w:rsid w:val="00857664"/>
    <w:rsid w:val="00857D54"/>
    <w:rsid w:val="0086092C"/>
    <w:rsid w:val="00862FC7"/>
    <w:rsid w:val="0086317B"/>
    <w:rsid w:val="0086436C"/>
    <w:rsid w:val="008663ED"/>
    <w:rsid w:val="00871B88"/>
    <w:rsid w:val="00871C26"/>
    <w:rsid w:val="00874018"/>
    <w:rsid w:val="00877988"/>
    <w:rsid w:val="008807FC"/>
    <w:rsid w:val="0088239A"/>
    <w:rsid w:val="008834BF"/>
    <w:rsid w:val="00883684"/>
    <w:rsid w:val="008838AB"/>
    <w:rsid w:val="008838CF"/>
    <w:rsid w:val="00883CDD"/>
    <w:rsid w:val="00885146"/>
    <w:rsid w:val="008851AD"/>
    <w:rsid w:val="0088546D"/>
    <w:rsid w:val="008872F3"/>
    <w:rsid w:val="00893F58"/>
    <w:rsid w:val="008969DA"/>
    <w:rsid w:val="00897E93"/>
    <w:rsid w:val="008A2372"/>
    <w:rsid w:val="008A2C32"/>
    <w:rsid w:val="008A3951"/>
    <w:rsid w:val="008A470A"/>
    <w:rsid w:val="008A5C56"/>
    <w:rsid w:val="008A5ECD"/>
    <w:rsid w:val="008A7CEC"/>
    <w:rsid w:val="008B0416"/>
    <w:rsid w:val="008B108B"/>
    <w:rsid w:val="008B139E"/>
    <w:rsid w:val="008B5214"/>
    <w:rsid w:val="008C08D0"/>
    <w:rsid w:val="008C1025"/>
    <w:rsid w:val="008C4C0C"/>
    <w:rsid w:val="008C51A5"/>
    <w:rsid w:val="008C7902"/>
    <w:rsid w:val="008D0CF5"/>
    <w:rsid w:val="008D1FCF"/>
    <w:rsid w:val="008D5F64"/>
    <w:rsid w:val="008D6A23"/>
    <w:rsid w:val="008D6A88"/>
    <w:rsid w:val="008E106F"/>
    <w:rsid w:val="008E2826"/>
    <w:rsid w:val="008E2A6B"/>
    <w:rsid w:val="008E32B5"/>
    <w:rsid w:val="008E5B72"/>
    <w:rsid w:val="008E7387"/>
    <w:rsid w:val="008E76C6"/>
    <w:rsid w:val="008F060C"/>
    <w:rsid w:val="008F08A3"/>
    <w:rsid w:val="008F62FE"/>
    <w:rsid w:val="009031C8"/>
    <w:rsid w:val="0090321B"/>
    <w:rsid w:val="009048CA"/>
    <w:rsid w:val="00904F10"/>
    <w:rsid w:val="0090700C"/>
    <w:rsid w:val="009104B4"/>
    <w:rsid w:val="009115FD"/>
    <w:rsid w:val="009123DE"/>
    <w:rsid w:val="009140BF"/>
    <w:rsid w:val="00920FA4"/>
    <w:rsid w:val="00920FFC"/>
    <w:rsid w:val="009216D5"/>
    <w:rsid w:val="00922461"/>
    <w:rsid w:val="00923BC6"/>
    <w:rsid w:val="009244E7"/>
    <w:rsid w:val="0092571D"/>
    <w:rsid w:val="00927EAE"/>
    <w:rsid w:val="00931717"/>
    <w:rsid w:val="00931BB1"/>
    <w:rsid w:val="00933D27"/>
    <w:rsid w:val="009345BB"/>
    <w:rsid w:val="00937846"/>
    <w:rsid w:val="00940C76"/>
    <w:rsid w:val="00943A6C"/>
    <w:rsid w:val="0094489A"/>
    <w:rsid w:val="00945FD0"/>
    <w:rsid w:val="00946447"/>
    <w:rsid w:val="00953DFB"/>
    <w:rsid w:val="0095767C"/>
    <w:rsid w:val="00960BBC"/>
    <w:rsid w:val="00960C48"/>
    <w:rsid w:val="009622EC"/>
    <w:rsid w:val="009648AD"/>
    <w:rsid w:val="009663AD"/>
    <w:rsid w:val="00966897"/>
    <w:rsid w:val="00967871"/>
    <w:rsid w:val="00972D69"/>
    <w:rsid w:val="00974A6E"/>
    <w:rsid w:val="00976059"/>
    <w:rsid w:val="00976AF3"/>
    <w:rsid w:val="009776D2"/>
    <w:rsid w:val="00981348"/>
    <w:rsid w:val="00981DC8"/>
    <w:rsid w:val="009940CE"/>
    <w:rsid w:val="00994842"/>
    <w:rsid w:val="009969EC"/>
    <w:rsid w:val="009A2980"/>
    <w:rsid w:val="009A728E"/>
    <w:rsid w:val="009B0A53"/>
    <w:rsid w:val="009B1D11"/>
    <w:rsid w:val="009B1D85"/>
    <w:rsid w:val="009B3432"/>
    <w:rsid w:val="009B49F5"/>
    <w:rsid w:val="009B65A8"/>
    <w:rsid w:val="009C0375"/>
    <w:rsid w:val="009C10C7"/>
    <w:rsid w:val="009C4314"/>
    <w:rsid w:val="009C50BB"/>
    <w:rsid w:val="009C5B60"/>
    <w:rsid w:val="009C678E"/>
    <w:rsid w:val="009C7EF2"/>
    <w:rsid w:val="009D19BB"/>
    <w:rsid w:val="009D1AA7"/>
    <w:rsid w:val="009D6600"/>
    <w:rsid w:val="009D6BE2"/>
    <w:rsid w:val="009D6CC7"/>
    <w:rsid w:val="009D79C3"/>
    <w:rsid w:val="009D7A00"/>
    <w:rsid w:val="009E0A42"/>
    <w:rsid w:val="009E70D5"/>
    <w:rsid w:val="009E7E88"/>
    <w:rsid w:val="009F0CF4"/>
    <w:rsid w:val="009F0D9B"/>
    <w:rsid w:val="009F131A"/>
    <w:rsid w:val="009F1B73"/>
    <w:rsid w:val="009F6F81"/>
    <w:rsid w:val="009F7F00"/>
    <w:rsid w:val="00A00868"/>
    <w:rsid w:val="00A01253"/>
    <w:rsid w:val="00A0275F"/>
    <w:rsid w:val="00A02E1E"/>
    <w:rsid w:val="00A0316D"/>
    <w:rsid w:val="00A03D02"/>
    <w:rsid w:val="00A04465"/>
    <w:rsid w:val="00A0512D"/>
    <w:rsid w:val="00A11D8B"/>
    <w:rsid w:val="00A13812"/>
    <w:rsid w:val="00A163AF"/>
    <w:rsid w:val="00A20F8A"/>
    <w:rsid w:val="00A235AC"/>
    <w:rsid w:val="00A23996"/>
    <w:rsid w:val="00A25BDB"/>
    <w:rsid w:val="00A25C38"/>
    <w:rsid w:val="00A31124"/>
    <w:rsid w:val="00A31A06"/>
    <w:rsid w:val="00A33F16"/>
    <w:rsid w:val="00A37BFB"/>
    <w:rsid w:val="00A37F4E"/>
    <w:rsid w:val="00A43BDB"/>
    <w:rsid w:val="00A43E2D"/>
    <w:rsid w:val="00A44475"/>
    <w:rsid w:val="00A47799"/>
    <w:rsid w:val="00A50C29"/>
    <w:rsid w:val="00A5381E"/>
    <w:rsid w:val="00A53F67"/>
    <w:rsid w:val="00A5639D"/>
    <w:rsid w:val="00A56B5E"/>
    <w:rsid w:val="00A5714B"/>
    <w:rsid w:val="00A6095C"/>
    <w:rsid w:val="00A61B5A"/>
    <w:rsid w:val="00A625EC"/>
    <w:rsid w:val="00A62AEE"/>
    <w:rsid w:val="00A64591"/>
    <w:rsid w:val="00A67C2C"/>
    <w:rsid w:val="00A7678E"/>
    <w:rsid w:val="00A77D2F"/>
    <w:rsid w:val="00A807EC"/>
    <w:rsid w:val="00A83C6A"/>
    <w:rsid w:val="00A85501"/>
    <w:rsid w:val="00A87315"/>
    <w:rsid w:val="00A875F8"/>
    <w:rsid w:val="00A9052E"/>
    <w:rsid w:val="00A91971"/>
    <w:rsid w:val="00A9614A"/>
    <w:rsid w:val="00AA08C5"/>
    <w:rsid w:val="00AA149D"/>
    <w:rsid w:val="00AA2210"/>
    <w:rsid w:val="00AA3161"/>
    <w:rsid w:val="00AA421C"/>
    <w:rsid w:val="00AA56A9"/>
    <w:rsid w:val="00AB1AF0"/>
    <w:rsid w:val="00AB3E33"/>
    <w:rsid w:val="00AB45D8"/>
    <w:rsid w:val="00AC07CF"/>
    <w:rsid w:val="00AC1861"/>
    <w:rsid w:val="00AC19DE"/>
    <w:rsid w:val="00AC2E04"/>
    <w:rsid w:val="00AD281D"/>
    <w:rsid w:val="00AD5450"/>
    <w:rsid w:val="00AD614A"/>
    <w:rsid w:val="00AD6D43"/>
    <w:rsid w:val="00AD71B9"/>
    <w:rsid w:val="00AE122A"/>
    <w:rsid w:val="00AE1708"/>
    <w:rsid w:val="00AE1FF8"/>
    <w:rsid w:val="00AE3880"/>
    <w:rsid w:val="00AE69AA"/>
    <w:rsid w:val="00AE69EA"/>
    <w:rsid w:val="00AF27C9"/>
    <w:rsid w:val="00AF3C85"/>
    <w:rsid w:val="00AF44FE"/>
    <w:rsid w:val="00AF47BC"/>
    <w:rsid w:val="00B00850"/>
    <w:rsid w:val="00B03480"/>
    <w:rsid w:val="00B059ED"/>
    <w:rsid w:val="00B0636D"/>
    <w:rsid w:val="00B07993"/>
    <w:rsid w:val="00B07BA7"/>
    <w:rsid w:val="00B10EE8"/>
    <w:rsid w:val="00B11129"/>
    <w:rsid w:val="00B11BD2"/>
    <w:rsid w:val="00B11DF6"/>
    <w:rsid w:val="00B14346"/>
    <w:rsid w:val="00B16002"/>
    <w:rsid w:val="00B16050"/>
    <w:rsid w:val="00B21983"/>
    <w:rsid w:val="00B233ED"/>
    <w:rsid w:val="00B2685F"/>
    <w:rsid w:val="00B3053F"/>
    <w:rsid w:val="00B31B55"/>
    <w:rsid w:val="00B32FAE"/>
    <w:rsid w:val="00B3404D"/>
    <w:rsid w:val="00B364AD"/>
    <w:rsid w:val="00B364EE"/>
    <w:rsid w:val="00B366EB"/>
    <w:rsid w:val="00B36957"/>
    <w:rsid w:val="00B400C5"/>
    <w:rsid w:val="00B4655E"/>
    <w:rsid w:val="00B4778F"/>
    <w:rsid w:val="00B47F18"/>
    <w:rsid w:val="00B53A2B"/>
    <w:rsid w:val="00B55BD2"/>
    <w:rsid w:val="00B55CFF"/>
    <w:rsid w:val="00B616D1"/>
    <w:rsid w:val="00B62E54"/>
    <w:rsid w:val="00B6323D"/>
    <w:rsid w:val="00B7125A"/>
    <w:rsid w:val="00B71F28"/>
    <w:rsid w:val="00B7251F"/>
    <w:rsid w:val="00B74183"/>
    <w:rsid w:val="00B756E7"/>
    <w:rsid w:val="00B7595A"/>
    <w:rsid w:val="00B80346"/>
    <w:rsid w:val="00B80F3D"/>
    <w:rsid w:val="00B86AB4"/>
    <w:rsid w:val="00B87F04"/>
    <w:rsid w:val="00B87FB9"/>
    <w:rsid w:val="00B90697"/>
    <w:rsid w:val="00B93DE7"/>
    <w:rsid w:val="00B97C09"/>
    <w:rsid w:val="00BA0946"/>
    <w:rsid w:val="00BA2071"/>
    <w:rsid w:val="00BA3DF0"/>
    <w:rsid w:val="00BA41AB"/>
    <w:rsid w:val="00BA4304"/>
    <w:rsid w:val="00BA443C"/>
    <w:rsid w:val="00BA4EDA"/>
    <w:rsid w:val="00BA5B69"/>
    <w:rsid w:val="00BA5ECD"/>
    <w:rsid w:val="00BA6C0E"/>
    <w:rsid w:val="00BB13F5"/>
    <w:rsid w:val="00BB28EC"/>
    <w:rsid w:val="00BB2B48"/>
    <w:rsid w:val="00BB2E9A"/>
    <w:rsid w:val="00BB3653"/>
    <w:rsid w:val="00BB5FB6"/>
    <w:rsid w:val="00BB74AD"/>
    <w:rsid w:val="00BC0075"/>
    <w:rsid w:val="00BC09C4"/>
    <w:rsid w:val="00BC0C1F"/>
    <w:rsid w:val="00BC0D72"/>
    <w:rsid w:val="00BC1A16"/>
    <w:rsid w:val="00BC448F"/>
    <w:rsid w:val="00BC5CCE"/>
    <w:rsid w:val="00BC62E4"/>
    <w:rsid w:val="00BC77AD"/>
    <w:rsid w:val="00BC7AEF"/>
    <w:rsid w:val="00BD3D38"/>
    <w:rsid w:val="00BD42D4"/>
    <w:rsid w:val="00BD46B3"/>
    <w:rsid w:val="00BD7B1D"/>
    <w:rsid w:val="00BE2122"/>
    <w:rsid w:val="00BE46CA"/>
    <w:rsid w:val="00BE50BC"/>
    <w:rsid w:val="00BE5408"/>
    <w:rsid w:val="00BE6E9C"/>
    <w:rsid w:val="00BE7010"/>
    <w:rsid w:val="00BE7F11"/>
    <w:rsid w:val="00BF50D5"/>
    <w:rsid w:val="00BF626C"/>
    <w:rsid w:val="00BF679F"/>
    <w:rsid w:val="00BF7CEF"/>
    <w:rsid w:val="00C005BE"/>
    <w:rsid w:val="00C016F9"/>
    <w:rsid w:val="00C0379A"/>
    <w:rsid w:val="00C03DEA"/>
    <w:rsid w:val="00C0410D"/>
    <w:rsid w:val="00C06785"/>
    <w:rsid w:val="00C11321"/>
    <w:rsid w:val="00C129B0"/>
    <w:rsid w:val="00C145C0"/>
    <w:rsid w:val="00C14F8F"/>
    <w:rsid w:val="00C15396"/>
    <w:rsid w:val="00C15671"/>
    <w:rsid w:val="00C16CB2"/>
    <w:rsid w:val="00C204CA"/>
    <w:rsid w:val="00C2256C"/>
    <w:rsid w:val="00C2340B"/>
    <w:rsid w:val="00C26F78"/>
    <w:rsid w:val="00C31533"/>
    <w:rsid w:val="00C31777"/>
    <w:rsid w:val="00C32951"/>
    <w:rsid w:val="00C32C6A"/>
    <w:rsid w:val="00C33434"/>
    <w:rsid w:val="00C34C72"/>
    <w:rsid w:val="00C35BBF"/>
    <w:rsid w:val="00C35CAA"/>
    <w:rsid w:val="00C3610E"/>
    <w:rsid w:val="00C401B4"/>
    <w:rsid w:val="00C42D83"/>
    <w:rsid w:val="00C43B7C"/>
    <w:rsid w:val="00C46C47"/>
    <w:rsid w:val="00C47C1E"/>
    <w:rsid w:val="00C51157"/>
    <w:rsid w:val="00C54891"/>
    <w:rsid w:val="00C55EFF"/>
    <w:rsid w:val="00C56776"/>
    <w:rsid w:val="00C60AD8"/>
    <w:rsid w:val="00C61282"/>
    <w:rsid w:val="00C61E4D"/>
    <w:rsid w:val="00C67891"/>
    <w:rsid w:val="00C70154"/>
    <w:rsid w:val="00C71197"/>
    <w:rsid w:val="00C71A13"/>
    <w:rsid w:val="00C72938"/>
    <w:rsid w:val="00C72C2D"/>
    <w:rsid w:val="00C72C4A"/>
    <w:rsid w:val="00C73497"/>
    <w:rsid w:val="00C74430"/>
    <w:rsid w:val="00C74640"/>
    <w:rsid w:val="00C75984"/>
    <w:rsid w:val="00C85BF8"/>
    <w:rsid w:val="00C869FC"/>
    <w:rsid w:val="00C86A27"/>
    <w:rsid w:val="00C87DCB"/>
    <w:rsid w:val="00C87E29"/>
    <w:rsid w:val="00C93126"/>
    <w:rsid w:val="00C936A7"/>
    <w:rsid w:val="00C93ADA"/>
    <w:rsid w:val="00CA0072"/>
    <w:rsid w:val="00CA0D3C"/>
    <w:rsid w:val="00CA1DB5"/>
    <w:rsid w:val="00CA3D17"/>
    <w:rsid w:val="00CA65AF"/>
    <w:rsid w:val="00CB1893"/>
    <w:rsid w:val="00CB2FA4"/>
    <w:rsid w:val="00CB32A4"/>
    <w:rsid w:val="00CB5CC5"/>
    <w:rsid w:val="00CB6729"/>
    <w:rsid w:val="00CB75F2"/>
    <w:rsid w:val="00CC4518"/>
    <w:rsid w:val="00CC5456"/>
    <w:rsid w:val="00CC6162"/>
    <w:rsid w:val="00CC6CFC"/>
    <w:rsid w:val="00CD129F"/>
    <w:rsid w:val="00CD25F5"/>
    <w:rsid w:val="00CD2E16"/>
    <w:rsid w:val="00CD65B1"/>
    <w:rsid w:val="00CD6782"/>
    <w:rsid w:val="00CE0628"/>
    <w:rsid w:val="00CE1C9A"/>
    <w:rsid w:val="00CE224F"/>
    <w:rsid w:val="00CE3E7B"/>
    <w:rsid w:val="00CE5810"/>
    <w:rsid w:val="00CE65CE"/>
    <w:rsid w:val="00CF09F5"/>
    <w:rsid w:val="00CF1976"/>
    <w:rsid w:val="00CF257A"/>
    <w:rsid w:val="00CF318C"/>
    <w:rsid w:val="00CF37F1"/>
    <w:rsid w:val="00CF382F"/>
    <w:rsid w:val="00CF5B4D"/>
    <w:rsid w:val="00CF5EC0"/>
    <w:rsid w:val="00CF65F9"/>
    <w:rsid w:val="00CF7390"/>
    <w:rsid w:val="00D005CF"/>
    <w:rsid w:val="00D10CF3"/>
    <w:rsid w:val="00D12B60"/>
    <w:rsid w:val="00D1620A"/>
    <w:rsid w:val="00D17714"/>
    <w:rsid w:val="00D17A01"/>
    <w:rsid w:val="00D201F6"/>
    <w:rsid w:val="00D21CFD"/>
    <w:rsid w:val="00D221EF"/>
    <w:rsid w:val="00D247E6"/>
    <w:rsid w:val="00D24C6D"/>
    <w:rsid w:val="00D27440"/>
    <w:rsid w:val="00D30322"/>
    <w:rsid w:val="00D329BE"/>
    <w:rsid w:val="00D33288"/>
    <w:rsid w:val="00D332A9"/>
    <w:rsid w:val="00D33A67"/>
    <w:rsid w:val="00D33BB6"/>
    <w:rsid w:val="00D34349"/>
    <w:rsid w:val="00D34BA3"/>
    <w:rsid w:val="00D35A00"/>
    <w:rsid w:val="00D36875"/>
    <w:rsid w:val="00D37D85"/>
    <w:rsid w:val="00D405BB"/>
    <w:rsid w:val="00D44035"/>
    <w:rsid w:val="00D46A01"/>
    <w:rsid w:val="00D51330"/>
    <w:rsid w:val="00D5333F"/>
    <w:rsid w:val="00D54577"/>
    <w:rsid w:val="00D55A6C"/>
    <w:rsid w:val="00D56044"/>
    <w:rsid w:val="00D626B6"/>
    <w:rsid w:val="00D62F85"/>
    <w:rsid w:val="00D666AE"/>
    <w:rsid w:val="00D66BBE"/>
    <w:rsid w:val="00D7017F"/>
    <w:rsid w:val="00D728B5"/>
    <w:rsid w:val="00D74DD6"/>
    <w:rsid w:val="00D766FC"/>
    <w:rsid w:val="00D818C7"/>
    <w:rsid w:val="00D82C97"/>
    <w:rsid w:val="00D83712"/>
    <w:rsid w:val="00D85D06"/>
    <w:rsid w:val="00D86626"/>
    <w:rsid w:val="00D8674D"/>
    <w:rsid w:val="00D9043B"/>
    <w:rsid w:val="00D91CEA"/>
    <w:rsid w:val="00D93B95"/>
    <w:rsid w:val="00D93F0D"/>
    <w:rsid w:val="00DA0379"/>
    <w:rsid w:val="00DA0FE3"/>
    <w:rsid w:val="00DA25B6"/>
    <w:rsid w:val="00DA2C26"/>
    <w:rsid w:val="00DA3255"/>
    <w:rsid w:val="00DA4ECE"/>
    <w:rsid w:val="00DA7651"/>
    <w:rsid w:val="00DA7A6D"/>
    <w:rsid w:val="00DB12F1"/>
    <w:rsid w:val="00DB296D"/>
    <w:rsid w:val="00DB429D"/>
    <w:rsid w:val="00DB6DEE"/>
    <w:rsid w:val="00DB734E"/>
    <w:rsid w:val="00DC10CE"/>
    <w:rsid w:val="00DC1D8F"/>
    <w:rsid w:val="00DC212F"/>
    <w:rsid w:val="00DC3DED"/>
    <w:rsid w:val="00DC44A4"/>
    <w:rsid w:val="00DC4EC7"/>
    <w:rsid w:val="00DC65EC"/>
    <w:rsid w:val="00DC6CA1"/>
    <w:rsid w:val="00DC6CF8"/>
    <w:rsid w:val="00DD344E"/>
    <w:rsid w:val="00DD3984"/>
    <w:rsid w:val="00DD39AD"/>
    <w:rsid w:val="00DD4F5F"/>
    <w:rsid w:val="00DD5BBC"/>
    <w:rsid w:val="00DD77F6"/>
    <w:rsid w:val="00DE00BA"/>
    <w:rsid w:val="00DE2C8A"/>
    <w:rsid w:val="00DE4349"/>
    <w:rsid w:val="00DE5DAD"/>
    <w:rsid w:val="00DF0626"/>
    <w:rsid w:val="00DF18A4"/>
    <w:rsid w:val="00DF1D1C"/>
    <w:rsid w:val="00DF20C6"/>
    <w:rsid w:val="00DF21BF"/>
    <w:rsid w:val="00DF59CA"/>
    <w:rsid w:val="00E00B20"/>
    <w:rsid w:val="00E00BC4"/>
    <w:rsid w:val="00E011A3"/>
    <w:rsid w:val="00E0285B"/>
    <w:rsid w:val="00E02935"/>
    <w:rsid w:val="00E02F02"/>
    <w:rsid w:val="00E040A6"/>
    <w:rsid w:val="00E05E0E"/>
    <w:rsid w:val="00E116BD"/>
    <w:rsid w:val="00E14FCD"/>
    <w:rsid w:val="00E1585D"/>
    <w:rsid w:val="00E2137B"/>
    <w:rsid w:val="00E233C3"/>
    <w:rsid w:val="00E24930"/>
    <w:rsid w:val="00E27F40"/>
    <w:rsid w:val="00E31655"/>
    <w:rsid w:val="00E31B67"/>
    <w:rsid w:val="00E3273C"/>
    <w:rsid w:val="00E32777"/>
    <w:rsid w:val="00E34B64"/>
    <w:rsid w:val="00E3669B"/>
    <w:rsid w:val="00E36F74"/>
    <w:rsid w:val="00E40D08"/>
    <w:rsid w:val="00E46BD2"/>
    <w:rsid w:val="00E509B8"/>
    <w:rsid w:val="00E51509"/>
    <w:rsid w:val="00E52116"/>
    <w:rsid w:val="00E52229"/>
    <w:rsid w:val="00E53526"/>
    <w:rsid w:val="00E54493"/>
    <w:rsid w:val="00E577C3"/>
    <w:rsid w:val="00E62CFC"/>
    <w:rsid w:val="00E62F21"/>
    <w:rsid w:val="00E63109"/>
    <w:rsid w:val="00E6349F"/>
    <w:rsid w:val="00E64CCE"/>
    <w:rsid w:val="00E656D6"/>
    <w:rsid w:val="00E65918"/>
    <w:rsid w:val="00E67560"/>
    <w:rsid w:val="00E707BC"/>
    <w:rsid w:val="00E739AF"/>
    <w:rsid w:val="00E77C3D"/>
    <w:rsid w:val="00E77F7B"/>
    <w:rsid w:val="00E81995"/>
    <w:rsid w:val="00E84015"/>
    <w:rsid w:val="00E851B9"/>
    <w:rsid w:val="00E8612B"/>
    <w:rsid w:val="00E90D1B"/>
    <w:rsid w:val="00E922FA"/>
    <w:rsid w:val="00E9274B"/>
    <w:rsid w:val="00E9366A"/>
    <w:rsid w:val="00E94DA8"/>
    <w:rsid w:val="00E96CD3"/>
    <w:rsid w:val="00E9710D"/>
    <w:rsid w:val="00E97D4E"/>
    <w:rsid w:val="00EA0CE2"/>
    <w:rsid w:val="00EA18B7"/>
    <w:rsid w:val="00EA1953"/>
    <w:rsid w:val="00EA5B5A"/>
    <w:rsid w:val="00EA6220"/>
    <w:rsid w:val="00EB0E60"/>
    <w:rsid w:val="00EB3765"/>
    <w:rsid w:val="00EB3BCB"/>
    <w:rsid w:val="00EC2DB0"/>
    <w:rsid w:val="00EC2E1D"/>
    <w:rsid w:val="00EC3A4F"/>
    <w:rsid w:val="00EC3BC7"/>
    <w:rsid w:val="00EC41E6"/>
    <w:rsid w:val="00EC6EFA"/>
    <w:rsid w:val="00ED2DD3"/>
    <w:rsid w:val="00ED5017"/>
    <w:rsid w:val="00ED6AED"/>
    <w:rsid w:val="00ED6D4A"/>
    <w:rsid w:val="00EF4C26"/>
    <w:rsid w:val="00EF50E0"/>
    <w:rsid w:val="00EF6579"/>
    <w:rsid w:val="00F01AA2"/>
    <w:rsid w:val="00F01C78"/>
    <w:rsid w:val="00F01E62"/>
    <w:rsid w:val="00F03A4A"/>
    <w:rsid w:val="00F050ED"/>
    <w:rsid w:val="00F06090"/>
    <w:rsid w:val="00F10528"/>
    <w:rsid w:val="00F131CE"/>
    <w:rsid w:val="00F15670"/>
    <w:rsid w:val="00F20423"/>
    <w:rsid w:val="00F21D2A"/>
    <w:rsid w:val="00F2324F"/>
    <w:rsid w:val="00F24985"/>
    <w:rsid w:val="00F249E8"/>
    <w:rsid w:val="00F2639A"/>
    <w:rsid w:val="00F27CBA"/>
    <w:rsid w:val="00F30B51"/>
    <w:rsid w:val="00F369A7"/>
    <w:rsid w:val="00F407AD"/>
    <w:rsid w:val="00F434A6"/>
    <w:rsid w:val="00F43F5E"/>
    <w:rsid w:val="00F5261C"/>
    <w:rsid w:val="00F5441B"/>
    <w:rsid w:val="00F5459C"/>
    <w:rsid w:val="00F555D2"/>
    <w:rsid w:val="00F55F3B"/>
    <w:rsid w:val="00F56875"/>
    <w:rsid w:val="00F568BC"/>
    <w:rsid w:val="00F56E14"/>
    <w:rsid w:val="00F571CF"/>
    <w:rsid w:val="00F6142B"/>
    <w:rsid w:val="00F615BF"/>
    <w:rsid w:val="00F6295E"/>
    <w:rsid w:val="00F63844"/>
    <w:rsid w:val="00F65B92"/>
    <w:rsid w:val="00F7007B"/>
    <w:rsid w:val="00F70E34"/>
    <w:rsid w:val="00F71510"/>
    <w:rsid w:val="00F72E50"/>
    <w:rsid w:val="00F763D2"/>
    <w:rsid w:val="00F7733A"/>
    <w:rsid w:val="00F81F06"/>
    <w:rsid w:val="00F8236F"/>
    <w:rsid w:val="00F840AD"/>
    <w:rsid w:val="00F84394"/>
    <w:rsid w:val="00F84973"/>
    <w:rsid w:val="00F8598B"/>
    <w:rsid w:val="00F91C6E"/>
    <w:rsid w:val="00F92FE3"/>
    <w:rsid w:val="00F94922"/>
    <w:rsid w:val="00F95DD6"/>
    <w:rsid w:val="00F96651"/>
    <w:rsid w:val="00F96CDA"/>
    <w:rsid w:val="00FA0776"/>
    <w:rsid w:val="00FA29E4"/>
    <w:rsid w:val="00FA29EC"/>
    <w:rsid w:val="00FA70DB"/>
    <w:rsid w:val="00FB0649"/>
    <w:rsid w:val="00FB0967"/>
    <w:rsid w:val="00FB0AC9"/>
    <w:rsid w:val="00FC277D"/>
    <w:rsid w:val="00FC471C"/>
    <w:rsid w:val="00FC47A5"/>
    <w:rsid w:val="00FC7B21"/>
    <w:rsid w:val="00FD1674"/>
    <w:rsid w:val="00FD2AE8"/>
    <w:rsid w:val="00FD2D19"/>
    <w:rsid w:val="00FD5707"/>
    <w:rsid w:val="00FD5B8C"/>
    <w:rsid w:val="00FD618C"/>
    <w:rsid w:val="00FD6E06"/>
    <w:rsid w:val="00FD7ACE"/>
    <w:rsid w:val="00FE00B4"/>
    <w:rsid w:val="00FE3B35"/>
    <w:rsid w:val="00FE444B"/>
    <w:rsid w:val="00FE635B"/>
    <w:rsid w:val="00FF0004"/>
    <w:rsid w:val="00FF21C6"/>
    <w:rsid w:val="00FF2CD9"/>
    <w:rsid w:val="00FF38A1"/>
    <w:rsid w:val="00FF3E54"/>
    <w:rsid w:val="00FF5AFC"/>
    <w:rsid w:val="00FF7528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0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020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0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01020"/>
    <w:pPr>
      <w:keepNext/>
      <w:spacing w:before="240" w:after="60" w:line="360" w:lineRule="auto"/>
      <w:ind w:left="900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DF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010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40102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401020"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53DF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OPIS">
    <w:name w:val="OPIS"/>
    <w:basedOn w:val="Tekstpodstawowy3"/>
    <w:link w:val="OPISZnak"/>
    <w:uiPriority w:val="99"/>
    <w:rsid w:val="00401020"/>
  </w:style>
  <w:style w:type="paragraph" w:customStyle="1" w:styleId="Naglwek2prosty">
    <w:name w:val="Naglówek 2 prosty"/>
    <w:basedOn w:val="Nagwek2"/>
    <w:uiPriority w:val="99"/>
    <w:rsid w:val="00401020"/>
    <w:pPr>
      <w:ind w:left="567"/>
    </w:pPr>
    <w:rPr>
      <w:i w:val="0"/>
      <w:iCs w:val="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01020"/>
    <w:pPr>
      <w:spacing w:after="120"/>
      <w:ind w:left="1247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rsid w:val="00401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010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401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0102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401020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401020"/>
    <w:pPr>
      <w:spacing w:before="240" w:after="60"/>
      <w:jc w:val="center"/>
      <w:outlineLvl w:val="0"/>
    </w:pPr>
    <w:rPr>
      <w:rFonts w:ascii="Arial" w:hAnsi="Arial" w:cs="Arial"/>
      <w:b/>
      <w:bCs/>
      <w:kern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40102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OPIS1">
    <w:name w:val="OPIS1"/>
    <w:basedOn w:val="OPIS"/>
    <w:link w:val="OPIS1Znak"/>
    <w:uiPriority w:val="99"/>
    <w:rsid w:val="00401020"/>
    <w:pPr>
      <w:ind w:left="900"/>
    </w:pPr>
  </w:style>
  <w:style w:type="paragraph" w:customStyle="1" w:styleId="OPIS2">
    <w:name w:val="OPIS2"/>
    <w:basedOn w:val="OPIS1"/>
    <w:link w:val="OPIS2Znak"/>
    <w:uiPriority w:val="99"/>
    <w:rsid w:val="00401020"/>
  </w:style>
  <w:style w:type="paragraph" w:customStyle="1" w:styleId="wylicz2">
    <w:name w:val="wylicz2"/>
    <w:basedOn w:val="OPIS"/>
    <w:rsid w:val="00401020"/>
    <w:pPr>
      <w:numPr>
        <w:numId w:val="1"/>
      </w:numPr>
      <w:jc w:val="both"/>
    </w:pPr>
  </w:style>
  <w:style w:type="paragraph" w:customStyle="1" w:styleId="w">
    <w:name w:val="w"/>
    <w:basedOn w:val="OPIS"/>
    <w:uiPriority w:val="99"/>
    <w:rsid w:val="00401020"/>
    <w:pPr>
      <w:ind w:left="900"/>
    </w:pPr>
    <w:rPr>
      <w:b/>
      <w:bCs/>
    </w:rPr>
  </w:style>
  <w:style w:type="paragraph" w:customStyle="1" w:styleId="OPIS3">
    <w:name w:val="OPIS3"/>
    <w:basedOn w:val="OPIS2"/>
    <w:uiPriority w:val="99"/>
    <w:rsid w:val="00401020"/>
    <w:pPr>
      <w:ind w:left="1440"/>
      <w:jc w:val="both"/>
    </w:pPr>
  </w:style>
  <w:style w:type="paragraph" w:customStyle="1" w:styleId="wylicz30">
    <w:name w:val="wylicz3"/>
    <w:basedOn w:val="wylicz2"/>
    <w:uiPriority w:val="99"/>
    <w:rsid w:val="00401020"/>
  </w:style>
  <w:style w:type="paragraph" w:customStyle="1" w:styleId="WYL">
    <w:name w:val="WYL"/>
    <w:basedOn w:val="OPIS3"/>
    <w:uiPriority w:val="99"/>
    <w:rsid w:val="00401020"/>
    <w:pPr>
      <w:tabs>
        <w:tab w:val="left" w:pos="5400"/>
      </w:tabs>
    </w:pPr>
  </w:style>
  <w:style w:type="paragraph" w:customStyle="1" w:styleId="LIT">
    <w:name w:val="LIT"/>
    <w:basedOn w:val="OPIS"/>
    <w:uiPriority w:val="99"/>
    <w:rsid w:val="00401020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uiPriority w:val="99"/>
    <w:rsid w:val="00401020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uiPriority w:val="99"/>
    <w:rsid w:val="00401020"/>
    <w:pPr>
      <w:numPr>
        <w:numId w:val="2"/>
      </w:numPr>
      <w:tabs>
        <w:tab w:val="clear" w:pos="360"/>
        <w:tab w:val="clear" w:pos="2160"/>
        <w:tab w:val="num" w:pos="1260"/>
      </w:tabs>
      <w:ind w:left="1260"/>
    </w:pPr>
  </w:style>
  <w:style w:type="paragraph" w:styleId="Spistreci2">
    <w:name w:val="toc 2"/>
    <w:basedOn w:val="Normalny"/>
    <w:next w:val="Normalny"/>
    <w:autoRedefine/>
    <w:uiPriority w:val="39"/>
    <w:rsid w:val="00401020"/>
    <w:pPr>
      <w:ind w:left="240"/>
    </w:pPr>
  </w:style>
  <w:style w:type="paragraph" w:styleId="Spistreci1">
    <w:name w:val="toc 1"/>
    <w:basedOn w:val="Normalny"/>
    <w:next w:val="Normalny"/>
    <w:autoRedefine/>
    <w:uiPriority w:val="39"/>
    <w:rsid w:val="00401020"/>
  </w:style>
  <w:style w:type="paragraph" w:styleId="Spistreci3">
    <w:name w:val="toc 3"/>
    <w:basedOn w:val="Normalny"/>
    <w:next w:val="Normalny"/>
    <w:autoRedefine/>
    <w:uiPriority w:val="99"/>
    <w:semiHidden/>
    <w:rsid w:val="00401020"/>
    <w:pPr>
      <w:ind w:left="480"/>
    </w:pPr>
  </w:style>
  <w:style w:type="paragraph" w:styleId="Spistreci4">
    <w:name w:val="toc 4"/>
    <w:basedOn w:val="Normalny"/>
    <w:next w:val="Normalny"/>
    <w:autoRedefine/>
    <w:uiPriority w:val="99"/>
    <w:semiHidden/>
    <w:rsid w:val="00401020"/>
    <w:pPr>
      <w:ind w:left="720"/>
    </w:pPr>
  </w:style>
  <w:style w:type="paragraph" w:styleId="Spistreci5">
    <w:name w:val="toc 5"/>
    <w:basedOn w:val="Normalny"/>
    <w:next w:val="Normalny"/>
    <w:autoRedefine/>
    <w:uiPriority w:val="39"/>
    <w:rsid w:val="00401020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401020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401020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401020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401020"/>
    <w:pPr>
      <w:ind w:left="1920"/>
    </w:pPr>
  </w:style>
  <w:style w:type="character" w:customStyle="1" w:styleId="OPISZnak">
    <w:name w:val="OPIS Znak"/>
    <w:basedOn w:val="Tekstpodstawowy3Znak"/>
    <w:link w:val="OPIS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character" w:customStyle="1" w:styleId="OPIS1Znak">
    <w:name w:val="OPIS1 Znak"/>
    <w:basedOn w:val="OPISZnak"/>
    <w:link w:val="OPIS1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character" w:customStyle="1" w:styleId="OPIS2Znak">
    <w:name w:val="OPIS2 Znak"/>
    <w:basedOn w:val="OPIS1Znak"/>
    <w:link w:val="OPIS2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A70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01020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A70DB"/>
    <w:rPr>
      <w:rFonts w:cs="Times New Roman"/>
      <w:vertAlign w:val="superscript"/>
    </w:rPr>
  </w:style>
  <w:style w:type="paragraph" w:customStyle="1" w:styleId="opistekst2">
    <w:name w:val="opis tekst2"/>
    <w:basedOn w:val="Tekstpodstawowywcity"/>
    <w:link w:val="opistekst2Znak"/>
    <w:rsid w:val="00450DA5"/>
    <w:pPr>
      <w:tabs>
        <w:tab w:val="left" w:pos="4395"/>
      </w:tabs>
      <w:ind w:left="1134"/>
      <w:jc w:val="both"/>
    </w:pPr>
    <w:rPr>
      <w:rFonts w:ascii="Arial" w:hAnsi="Arial" w:cs="Arial"/>
      <w:effect w:val="sparkle"/>
    </w:rPr>
  </w:style>
  <w:style w:type="paragraph" w:customStyle="1" w:styleId="WYLICZ20">
    <w:name w:val="WYLICZ2"/>
    <w:basedOn w:val="opistekst2"/>
    <w:link w:val="WYLICZ2Znak"/>
    <w:uiPriority w:val="99"/>
    <w:rsid w:val="00450DA5"/>
    <w:pPr>
      <w:tabs>
        <w:tab w:val="num" w:pos="1211"/>
      </w:tabs>
      <w:ind w:left="1211" w:hanging="360"/>
    </w:pPr>
  </w:style>
  <w:style w:type="character" w:customStyle="1" w:styleId="opistekst2Znak">
    <w:name w:val="opis tekst2 Znak"/>
    <w:basedOn w:val="Domylnaczcionkaakapitu"/>
    <w:link w:val="opistekst2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character" w:customStyle="1" w:styleId="WYLICZ2Znak">
    <w:name w:val="WYLICZ2 Znak"/>
    <w:basedOn w:val="opistekst2Znak"/>
    <w:link w:val="WYLICZ20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50D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01020"/>
    <w:rPr>
      <w:rFonts w:cs="Times New Roman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CB1893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uiPriority w:val="99"/>
    <w:rsid w:val="007002D5"/>
    <w:pPr>
      <w:ind w:left="1843"/>
    </w:pPr>
  </w:style>
  <w:style w:type="paragraph" w:customStyle="1" w:styleId="WYLICZ3">
    <w:name w:val="WYLICZ3"/>
    <w:basedOn w:val="opistekst2"/>
    <w:uiPriority w:val="99"/>
    <w:rsid w:val="007002D5"/>
    <w:pPr>
      <w:numPr>
        <w:numId w:val="4"/>
      </w:numPr>
      <w:tabs>
        <w:tab w:val="clear" w:pos="4395"/>
        <w:tab w:val="num" w:pos="2268"/>
      </w:tabs>
      <w:ind w:left="2268" w:hanging="425"/>
    </w:pPr>
  </w:style>
  <w:style w:type="paragraph" w:customStyle="1" w:styleId="A">
    <w:name w:val="A"/>
    <w:basedOn w:val="opistekst2"/>
    <w:uiPriority w:val="99"/>
    <w:rsid w:val="007002D5"/>
    <w:pPr>
      <w:ind w:left="1843"/>
    </w:pPr>
    <w:rPr>
      <w:b/>
      <w:bCs/>
    </w:rPr>
  </w:style>
  <w:style w:type="paragraph" w:customStyle="1" w:styleId="b">
    <w:name w:val="b"/>
    <w:basedOn w:val="A"/>
    <w:uiPriority w:val="99"/>
    <w:rsid w:val="007002D5"/>
    <w:pPr>
      <w:ind w:left="2127" w:hanging="284"/>
    </w:pPr>
  </w:style>
  <w:style w:type="paragraph" w:styleId="Tekstdymka">
    <w:name w:val="Balloon Text"/>
    <w:basedOn w:val="Normalny"/>
    <w:link w:val="TekstdymkaZnak"/>
    <w:uiPriority w:val="99"/>
    <w:semiHidden/>
    <w:rsid w:val="007D18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01020"/>
    <w:rPr>
      <w:rFonts w:ascii="Tahoma" w:hAnsi="Tahoma" w:cs="Tahoma"/>
      <w:sz w:val="16"/>
      <w:szCs w:val="16"/>
    </w:rPr>
  </w:style>
  <w:style w:type="character" w:customStyle="1" w:styleId="BodyTextIndentZnak">
    <w:name w:val="Body Text Indent Znak"/>
    <w:basedOn w:val="Domylnaczcionkaakapitu"/>
    <w:uiPriority w:val="99"/>
    <w:rsid w:val="00336155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uiPriority w:val="99"/>
    <w:rsid w:val="00336155"/>
    <w:pPr>
      <w:tabs>
        <w:tab w:val="right" w:pos="7938"/>
      </w:tabs>
      <w:ind w:left="284"/>
      <w:jc w:val="both"/>
    </w:pPr>
    <w:rPr>
      <w:effect w:val="sparkle"/>
    </w:rPr>
  </w:style>
  <w:style w:type="paragraph" w:styleId="NormalnyWeb">
    <w:name w:val="Normal (Web)"/>
    <w:basedOn w:val="Normalny"/>
    <w:uiPriority w:val="99"/>
    <w:rsid w:val="006E0B0C"/>
    <w:pPr>
      <w:spacing w:before="30" w:after="30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6C6B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06C6B"/>
    <w:rPr>
      <w:rFonts w:ascii="Calibri" w:hAnsi="Calibri" w:cs="Times New Roman"/>
    </w:rPr>
  </w:style>
  <w:style w:type="paragraph" w:styleId="Bezodstpw">
    <w:name w:val="No Spacing"/>
    <w:uiPriority w:val="1"/>
    <w:qFormat/>
    <w:rsid w:val="00606C6B"/>
    <w:rPr>
      <w:rFonts w:ascii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953DFB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53DFB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953DFB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69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6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969E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9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969EC"/>
    <w:rPr>
      <w:rFonts w:cs="Times New Roman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969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69EC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F27CBA"/>
    <w:rPr>
      <w:rFonts w:cs="Times New Roman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6CB2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C16CB2"/>
    <w:rPr>
      <w:rFonts w:ascii="Courier New" w:hAnsi="Courier New" w:cs="Courier New"/>
    </w:rPr>
  </w:style>
  <w:style w:type="character" w:customStyle="1" w:styleId="headline">
    <w:name w:val="headline"/>
    <w:basedOn w:val="Domylnaczcionkaakapitu"/>
    <w:rsid w:val="00C06785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360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D360D"/>
    <w:rPr>
      <w:sz w:val="16"/>
      <w:szCs w:val="16"/>
    </w:rPr>
  </w:style>
  <w:style w:type="paragraph" w:customStyle="1" w:styleId="Indeks">
    <w:name w:val="Indeks"/>
    <w:basedOn w:val="Normalny"/>
    <w:rsid w:val="007D360D"/>
    <w:pPr>
      <w:suppressLineNumbers/>
      <w:spacing w:after="60"/>
    </w:pPr>
    <w:rPr>
      <w:rFonts w:cs="Tahoma"/>
      <w:sz w:val="20"/>
      <w:szCs w:val="20"/>
      <w:lang w:eastAsia="ar-SA"/>
    </w:rPr>
  </w:style>
  <w:style w:type="paragraph" w:customStyle="1" w:styleId="rosen">
    <w:name w:val="rosen"/>
    <w:basedOn w:val="Normalny"/>
    <w:rsid w:val="007D360D"/>
    <w:pPr>
      <w:spacing w:line="360" w:lineRule="auto"/>
      <w:ind w:firstLine="709"/>
      <w:jc w:val="both"/>
    </w:pPr>
    <w:rPr>
      <w:sz w:val="2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0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020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0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01020"/>
    <w:pPr>
      <w:keepNext/>
      <w:spacing w:before="240" w:after="60" w:line="360" w:lineRule="auto"/>
      <w:ind w:left="900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DF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010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40102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401020"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53DF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OPIS">
    <w:name w:val="OPIS"/>
    <w:basedOn w:val="Tekstpodstawowy3"/>
    <w:link w:val="OPISZnak"/>
    <w:uiPriority w:val="99"/>
    <w:rsid w:val="00401020"/>
  </w:style>
  <w:style w:type="paragraph" w:customStyle="1" w:styleId="Naglwek2prosty">
    <w:name w:val="Naglówek 2 prosty"/>
    <w:basedOn w:val="Nagwek2"/>
    <w:uiPriority w:val="99"/>
    <w:rsid w:val="00401020"/>
    <w:pPr>
      <w:ind w:left="567"/>
    </w:pPr>
    <w:rPr>
      <w:i w:val="0"/>
      <w:iCs w:val="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01020"/>
    <w:pPr>
      <w:spacing w:after="120"/>
      <w:ind w:left="1247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rsid w:val="00401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010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401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0102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401020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401020"/>
    <w:pPr>
      <w:spacing w:before="240" w:after="60"/>
      <w:jc w:val="center"/>
      <w:outlineLvl w:val="0"/>
    </w:pPr>
    <w:rPr>
      <w:rFonts w:ascii="Arial" w:hAnsi="Arial" w:cs="Arial"/>
      <w:b/>
      <w:bCs/>
      <w:kern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40102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OPIS1">
    <w:name w:val="OPIS1"/>
    <w:basedOn w:val="OPIS"/>
    <w:link w:val="OPIS1Znak"/>
    <w:uiPriority w:val="99"/>
    <w:rsid w:val="00401020"/>
    <w:pPr>
      <w:ind w:left="900"/>
    </w:pPr>
  </w:style>
  <w:style w:type="paragraph" w:customStyle="1" w:styleId="OPIS2">
    <w:name w:val="OPIS2"/>
    <w:basedOn w:val="OPIS1"/>
    <w:link w:val="OPIS2Znak"/>
    <w:uiPriority w:val="99"/>
    <w:rsid w:val="00401020"/>
  </w:style>
  <w:style w:type="paragraph" w:customStyle="1" w:styleId="wylicz2">
    <w:name w:val="wylicz2"/>
    <w:basedOn w:val="OPIS"/>
    <w:rsid w:val="00401020"/>
    <w:pPr>
      <w:numPr>
        <w:numId w:val="1"/>
      </w:numPr>
      <w:jc w:val="both"/>
    </w:pPr>
  </w:style>
  <w:style w:type="paragraph" w:customStyle="1" w:styleId="w">
    <w:name w:val="w"/>
    <w:basedOn w:val="OPIS"/>
    <w:uiPriority w:val="99"/>
    <w:rsid w:val="00401020"/>
    <w:pPr>
      <w:ind w:left="900"/>
    </w:pPr>
    <w:rPr>
      <w:b/>
      <w:bCs/>
    </w:rPr>
  </w:style>
  <w:style w:type="paragraph" w:customStyle="1" w:styleId="OPIS3">
    <w:name w:val="OPIS3"/>
    <w:basedOn w:val="OPIS2"/>
    <w:uiPriority w:val="99"/>
    <w:rsid w:val="00401020"/>
    <w:pPr>
      <w:ind w:left="1440"/>
      <w:jc w:val="both"/>
    </w:pPr>
  </w:style>
  <w:style w:type="paragraph" w:customStyle="1" w:styleId="wylicz30">
    <w:name w:val="wylicz3"/>
    <w:basedOn w:val="wylicz2"/>
    <w:uiPriority w:val="99"/>
    <w:rsid w:val="00401020"/>
  </w:style>
  <w:style w:type="paragraph" w:customStyle="1" w:styleId="WYL">
    <w:name w:val="WYL"/>
    <w:basedOn w:val="OPIS3"/>
    <w:uiPriority w:val="99"/>
    <w:rsid w:val="00401020"/>
    <w:pPr>
      <w:tabs>
        <w:tab w:val="left" w:pos="5400"/>
      </w:tabs>
    </w:pPr>
  </w:style>
  <w:style w:type="paragraph" w:customStyle="1" w:styleId="LIT">
    <w:name w:val="LIT"/>
    <w:basedOn w:val="OPIS"/>
    <w:uiPriority w:val="99"/>
    <w:rsid w:val="00401020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uiPriority w:val="99"/>
    <w:rsid w:val="00401020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uiPriority w:val="99"/>
    <w:rsid w:val="00401020"/>
    <w:pPr>
      <w:numPr>
        <w:numId w:val="2"/>
      </w:numPr>
      <w:tabs>
        <w:tab w:val="clear" w:pos="360"/>
        <w:tab w:val="clear" w:pos="2160"/>
        <w:tab w:val="num" w:pos="1260"/>
      </w:tabs>
      <w:ind w:left="1260"/>
    </w:pPr>
  </w:style>
  <w:style w:type="paragraph" w:styleId="Spistreci2">
    <w:name w:val="toc 2"/>
    <w:basedOn w:val="Normalny"/>
    <w:next w:val="Normalny"/>
    <w:autoRedefine/>
    <w:uiPriority w:val="39"/>
    <w:rsid w:val="00401020"/>
    <w:pPr>
      <w:ind w:left="240"/>
    </w:pPr>
  </w:style>
  <w:style w:type="paragraph" w:styleId="Spistreci1">
    <w:name w:val="toc 1"/>
    <w:basedOn w:val="Normalny"/>
    <w:next w:val="Normalny"/>
    <w:autoRedefine/>
    <w:uiPriority w:val="39"/>
    <w:rsid w:val="00401020"/>
  </w:style>
  <w:style w:type="paragraph" w:styleId="Spistreci3">
    <w:name w:val="toc 3"/>
    <w:basedOn w:val="Normalny"/>
    <w:next w:val="Normalny"/>
    <w:autoRedefine/>
    <w:uiPriority w:val="99"/>
    <w:semiHidden/>
    <w:rsid w:val="00401020"/>
    <w:pPr>
      <w:ind w:left="480"/>
    </w:pPr>
  </w:style>
  <w:style w:type="paragraph" w:styleId="Spistreci4">
    <w:name w:val="toc 4"/>
    <w:basedOn w:val="Normalny"/>
    <w:next w:val="Normalny"/>
    <w:autoRedefine/>
    <w:uiPriority w:val="99"/>
    <w:semiHidden/>
    <w:rsid w:val="00401020"/>
    <w:pPr>
      <w:ind w:left="720"/>
    </w:pPr>
  </w:style>
  <w:style w:type="paragraph" w:styleId="Spistreci5">
    <w:name w:val="toc 5"/>
    <w:basedOn w:val="Normalny"/>
    <w:next w:val="Normalny"/>
    <w:autoRedefine/>
    <w:uiPriority w:val="39"/>
    <w:rsid w:val="00401020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401020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401020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401020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401020"/>
    <w:pPr>
      <w:ind w:left="1920"/>
    </w:pPr>
  </w:style>
  <w:style w:type="character" w:customStyle="1" w:styleId="OPISZnak">
    <w:name w:val="OPIS Znak"/>
    <w:basedOn w:val="Tekstpodstawowy3Znak"/>
    <w:link w:val="OPIS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character" w:customStyle="1" w:styleId="OPIS1Znak">
    <w:name w:val="OPIS1 Znak"/>
    <w:basedOn w:val="OPISZnak"/>
    <w:link w:val="OPIS1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character" w:customStyle="1" w:styleId="OPIS2Znak">
    <w:name w:val="OPIS2 Znak"/>
    <w:basedOn w:val="OPIS1Znak"/>
    <w:link w:val="OPIS2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A70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01020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A70DB"/>
    <w:rPr>
      <w:rFonts w:cs="Times New Roman"/>
      <w:vertAlign w:val="superscript"/>
    </w:rPr>
  </w:style>
  <w:style w:type="paragraph" w:customStyle="1" w:styleId="opistekst2">
    <w:name w:val="opis tekst2"/>
    <w:basedOn w:val="Tekstpodstawowywcity"/>
    <w:link w:val="opistekst2Znak"/>
    <w:rsid w:val="00450DA5"/>
    <w:pPr>
      <w:tabs>
        <w:tab w:val="left" w:pos="4395"/>
      </w:tabs>
      <w:ind w:left="1134"/>
      <w:jc w:val="both"/>
    </w:pPr>
    <w:rPr>
      <w:rFonts w:ascii="Arial" w:hAnsi="Arial" w:cs="Arial"/>
      <w:effect w:val="sparkle"/>
    </w:rPr>
  </w:style>
  <w:style w:type="paragraph" w:customStyle="1" w:styleId="WYLICZ20">
    <w:name w:val="WYLICZ2"/>
    <w:basedOn w:val="opistekst2"/>
    <w:link w:val="WYLICZ2Znak"/>
    <w:uiPriority w:val="99"/>
    <w:rsid w:val="00450DA5"/>
    <w:pPr>
      <w:tabs>
        <w:tab w:val="num" w:pos="1211"/>
      </w:tabs>
      <w:ind w:left="1211" w:hanging="360"/>
    </w:pPr>
  </w:style>
  <w:style w:type="character" w:customStyle="1" w:styleId="opistekst2Znak">
    <w:name w:val="opis tekst2 Znak"/>
    <w:basedOn w:val="Domylnaczcionkaakapitu"/>
    <w:link w:val="opistekst2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character" w:customStyle="1" w:styleId="WYLICZ2Znak">
    <w:name w:val="WYLICZ2 Znak"/>
    <w:basedOn w:val="opistekst2Znak"/>
    <w:link w:val="WYLICZ20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50D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01020"/>
    <w:rPr>
      <w:rFonts w:cs="Times New Roman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CB1893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uiPriority w:val="99"/>
    <w:rsid w:val="007002D5"/>
    <w:pPr>
      <w:ind w:left="1843"/>
    </w:pPr>
  </w:style>
  <w:style w:type="paragraph" w:customStyle="1" w:styleId="WYLICZ3">
    <w:name w:val="WYLICZ3"/>
    <w:basedOn w:val="opistekst2"/>
    <w:uiPriority w:val="99"/>
    <w:rsid w:val="007002D5"/>
    <w:pPr>
      <w:numPr>
        <w:numId w:val="4"/>
      </w:numPr>
      <w:tabs>
        <w:tab w:val="clear" w:pos="4395"/>
        <w:tab w:val="num" w:pos="2268"/>
      </w:tabs>
      <w:ind w:left="2268" w:hanging="425"/>
    </w:pPr>
  </w:style>
  <w:style w:type="paragraph" w:customStyle="1" w:styleId="A">
    <w:name w:val="A"/>
    <w:basedOn w:val="opistekst2"/>
    <w:uiPriority w:val="99"/>
    <w:rsid w:val="007002D5"/>
    <w:pPr>
      <w:ind w:left="1843"/>
    </w:pPr>
    <w:rPr>
      <w:b/>
      <w:bCs/>
    </w:rPr>
  </w:style>
  <w:style w:type="paragraph" w:customStyle="1" w:styleId="b">
    <w:name w:val="b"/>
    <w:basedOn w:val="A"/>
    <w:uiPriority w:val="99"/>
    <w:rsid w:val="007002D5"/>
    <w:pPr>
      <w:ind w:left="2127" w:hanging="284"/>
    </w:pPr>
  </w:style>
  <w:style w:type="paragraph" w:styleId="Tekstdymka">
    <w:name w:val="Balloon Text"/>
    <w:basedOn w:val="Normalny"/>
    <w:link w:val="TekstdymkaZnak"/>
    <w:uiPriority w:val="99"/>
    <w:semiHidden/>
    <w:rsid w:val="007D18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01020"/>
    <w:rPr>
      <w:rFonts w:ascii="Tahoma" w:hAnsi="Tahoma" w:cs="Tahoma"/>
      <w:sz w:val="16"/>
      <w:szCs w:val="16"/>
    </w:rPr>
  </w:style>
  <w:style w:type="character" w:customStyle="1" w:styleId="BodyTextIndentZnak">
    <w:name w:val="Body Text Indent Znak"/>
    <w:basedOn w:val="Domylnaczcionkaakapitu"/>
    <w:uiPriority w:val="99"/>
    <w:rsid w:val="00336155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uiPriority w:val="99"/>
    <w:rsid w:val="00336155"/>
    <w:pPr>
      <w:tabs>
        <w:tab w:val="right" w:pos="7938"/>
      </w:tabs>
      <w:ind w:left="284"/>
      <w:jc w:val="both"/>
    </w:pPr>
    <w:rPr>
      <w:effect w:val="sparkle"/>
    </w:rPr>
  </w:style>
  <w:style w:type="paragraph" w:styleId="NormalnyWeb">
    <w:name w:val="Normal (Web)"/>
    <w:basedOn w:val="Normalny"/>
    <w:uiPriority w:val="99"/>
    <w:rsid w:val="006E0B0C"/>
    <w:pPr>
      <w:spacing w:before="30" w:after="30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6C6B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06C6B"/>
    <w:rPr>
      <w:rFonts w:ascii="Calibri" w:hAnsi="Calibri" w:cs="Times New Roman"/>
    </w:rPr>
  </w:style>
  <w:style w:type="paragraph" w:styleId="Bezodstpw">
    <w:name w:val="No Spacing"/>
    <w:uiPriority w:val="1"/>
    <w:qFormat/>
    <w:rsid w:val="00606C6B"/>
    <w:rPr>
      <w:rFonts w:ascii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953DFB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53DFB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953DFB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69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6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969E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9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969EC"/>
    <w:rPr>
      <w:rFonts w:cs="Times New Roman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969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69EC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F27CBA"/>
    <w:rPr>
      <w:rFonts w:cs="Times New Roman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6CB2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C16CB2"/>
    <w:rPr>
      <w:rFonts w:ascii="Courier New" w:hAnsi="Courier New" w:cs="Courier New"/>
    </w:rPr>
  </w:style>
  <w:style w:type="character" w:customStyle="1" w:styleId="headline">
    <w:name w:val="headline"/>
    <w:basedOn w:val="Domylnaczcionkaakapitu"/>
    <w:rsid w:val="00C06785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360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D360D"/>
    <w:rPr>
      <w:sz w:val="16"/>
      <w:szCs w:val="16"/>
    </w:rPr>
  </w:style>
  <w:style w:type="paragraph" w:customStyle="1" w:styleId="Indeks">
    <w:name w:val="Indeks"/>
    <w:basedOn w:val="Normalny"/>
    <w:rsid w:val="007D360D"/>
    <w:pPr>
      <w:suppressLineNumbers/>
      <w:spacing w:after="60"/>
    </w:pPr>
    <w:rPr>
      <w:rFonts w:cs="Tahoma"/>
      <w:sz w:val="20"/>
      <w:szCs w:val="20"/>
      <w:lang w:eastAsia="ar-SA"/>
    </w:rPr>
  </w:style>
  <w:style w:type="paragraph" w:customStyle="1" w:styleId="rosen">
    <w:name w:val="rosen"/>
    <w:basedOn w:val="Normalny"/>
    <w:rsid w:val="007D360D"/>
    <w:pPr>
      <w:spacing w:line="360" w:lineRule="auto"/>
      <w:ind w:firstLine="709"/>
      <w:jc w:val="both"/>
    </w:pPr>
    <w:rPr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6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1215</Words>
  <Characters>7290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Marwit</Company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Marwit</dc:creator>
  <cp:lastModifiedBy>Marcin</cp:lastModifiedBy>
  <cp:revision>3</cp:revision>
  <cp:lastPrinted>2012-12-12T13:57:00Z</cp:lastPrinted>
  <dcterms:created xsi:type="dcterms:W3CDTF">2013-09-18T09:24:00Z</dcterms:created>
  <dcterms:modified xsi:type="dcterms:W3CDTF">2013-09-18T09:24:00Z</dcterms:modified>
</cp:coreProperties>
</file>